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1149F1" w:rsidRPr="005E7F21" w:rsidRDefault="00E20A7C" w:rsidP="001149F1">
      <w:pPr>
        <w:pStyle w:val="Nagwek1"/>
        <w:rPr>
          <w:rFonts w:ascii="Tahoma" w:hAnsi="Tahoma" w:cs="Tahoma"/>
          <w:sz w:val="22"/>
          <w:szCs w:val="22"/>
        </w:rPr>
      </w:pPr>
      <w:r w:rsidRPr="005E7F21">
        <w:rPr>
          <w:rFonts w:ascii="Tahoma" w:hAnsi="Tahoma" w:cs="Tahoma"/>
          <w:sz w:val="22"/>
          <w:szCs w:val="22"/>
        </w:rPr>
        <w:t>ZARZĄDZENIE P.0050</w:t>
      </w:r>
      <w:r w:rsidR="009132D0">
        <w:rPr>
          <w:rFonts w:ascii="Tahoma" w:hAnsi="Tahoma" w:cs="Tahoma"/>
          <w:sz w:val="22"/>
          <w:szCs w:val="22"/>
        </w:rPr>
        <w:t>.128</w:t>
      </w:r>
      <w:r w:rsidR="001149F1" w:rsidRPr="005E7F21">
        <w:rPr>
          <w:rFonts w:ascii="Tahoma" w:hAnsi="Tahoma" w:cs="Tahoma"/>
          <w:sz w:val="22"/>
          <w:szCs w:val="22"/>
        </w:rPr>
        <w:t>.2023</w:t>
      </w:r>
    </w:p>
    <w:p w:rsidR="001149F1" w:rsidRPr="005E7F21" w:rsidRDefault="001149F1" w:rsidP="001149F1">
      <w:pPr>
        <w:pStyle w:val="Podtytu"/>
        <w:rPr>
          <w:rFonts w:ascii="Tahoma" w:hAnsi="Tahoma" w:cs="Tahoma"/>
          <w:sz w:val="22"/>
          <w:szCs w:val="22"/>
        </w:rPr>
      </w:pPr>
      <w:r w:rsidRPr="005E7F21">
        <w:rPr>
          <w:rFonts w:ascii="Tahoma" w:hAnsi="Tahoma" w:cs="Tahoma"/>
          <w:sz w:val="22"/>
          <w:szCs w:val="22"/>
        </w:rPr>
        <w:t>PREZYDENTA MIASTA LUBINA</w:t>
      </w:r>
    </w:p>
    <w:p w:rsidR="001149F1" w:rsidRPr="005E7F21" w:rsidRDefault="001149F1" w:rsidP="001149F1">
      <w:pPr>
        <w:jc w:val="center"/>
        <w:rPr>
          <w:rFonts w:ascii="Tahoma" w:hAnsi="Tahoma" w:cs="Tahoma"/>
          <w:sz w:val="22"/>
          <w:szCs w:val="22"/>
        </w:rPr>
      </w:pPr>
      <w:r w:rsidRPr="005E7F21">
        <w:rPr>
          <w:rFonts w:ascii="Tahoma" w:hAnsi="Tahoma" w:cs="Tahoma"/>
          <w:b/>
          <w:sz w:val="22"/>
          <w:szCs w:val="22"/>
        </w:rPr>
        <w:t xml:space="preserve">Z DNIA </w:t>
      </w:r>
      <w:r w:rsidR="009132D0">
        <w:rPr>
          <w:rFonts w:ascii="Tahoma" w:hAnsi="Tahoma" w:cs="Tahoma"/>
          <w:b/>
          <w:sz w:val="22"/>
          <w:szCs w:val="22"/>
        </w:rPr>
        <w:t>13</w:t>
      </w:r>
      <w:r w:rsidR="0004541C" w:rsidRPr="005E7F21">
        <w:rPr>
          <w:rFonts w:ascii="Tahoma" w:hAnsi="Tahoma" w:cs="Tahoma"/>
          <w:b/>
          <w:sz w:val="22"/>
          <w:szCs w:val="22"/>
        </w:rPr>
        <w:t xml:space="preserve"> </w:t>
      </w:r>
      <w:r w:rsidR="009132D0">
        <w:rPr>
          <w:rFonts w:ascii="Tahoma" w:hAnsi="Tahoma" w:cs="Tahoma"/>
          <w:b/>
          <w:sz w:val="22"/>
          <w:szCs w:val="22"/>
        </w:rPr>
        <w:t>KWIETNIA</w:t>
      </w:r>
      <w:r w:rsidRPr="005E7F21">
        <w:rPr>
          <w:rFonts w:ascii="Tahoma" w:hAnsi="Tahoma" w:cs="Tahoma"/>
          <w:b/>
          <w:sz w:val="22"/>
          <w:szCs w:val="22"/>
        </w:rPr>
        <w:t xml:space="preserve"> 2023 R.</w:t>
      </w:r>
    </w:p>
    <w:p w:rsidR="001149F1" w:rsidRPr="005E7F21" w:rsidRDefault="001149F1" w:rsidP="001149F1">
      <w:pPr>
        <w:jc w:val="center"/>
        <w:rPr>
          <w:rFonts w:ascii="Tahoma" w:hAnsi="Tahoma" w:cs="Tahoma"/>
          <w:sz w:val="22"/>
          <w:szCs w:val="22"/>
        </w:rPr>
      </w:pPr>
    </w:p>
    <w:p w:rsidR="001149F1" w:rsidRPr="005E7F21" w:rsidRDefault="001149F1" w:rsidP="001149F1">
      <w:pPr>
        <w:jc w:val="center"/>
        <w:rPr>
          <w:rFonts w:ascii="Tahoma" w:hAnsi="Tahoma" w:cs="Tahoma"/>
          <w:sz w:val="22"/>
          <w:szCs w:val="22"/>
        </w:rPr>
      </w:pPr>
    </w:p>
    <w:p w:rsidR="001149F1" w:rsidRPr="005E7F21" w:rsidRDefault="001149F1" w:rsidP="001149F1">
      <w:pPr>
        <w:rPr>
          <w:rFonts w:ascii="Tahoma" w:hAnsi="Tahoma" w:cs="Tahoma"/>
          <w:sz w:val="22"/>
          <w:szCs w:val="22"/>
        </w:rPr>
      </w:pPr>
      <w:r w:rsidRPr="005E7F21">
        <w:rPr>
          <w:rFonts w:ascii="Tahoma" w:hAnsi="Tahoma" w:cs="Tahoma"/>
          <w:b/>
          <w:sz w:val="22"/>
          <w:szCs w:val="22"/>
        </w:rPr>
        <w:t>w sprawie: wniesienia do Ra</w:t>
      </w:r>
      <w:r w:rsidR="005F7451" w:rsidRPr="005E7F21">
        <w:rPr>
          <w:rFonts w:ascii="Tahoma" w:hAnsi="Tahoma" w:cs="Tahoma"/>
          <w:b/>
          <w:sz w:val="22"/>
          <w:szCs w:val="22"/>
        </w:rPr>
        <w:t>dy Miejskiej w Lubinie projektu</w:t>
      </w:r>
      <w:r w:rsidRPr="005E7F21">
        <w:rPr>
          <w:rFonts w:ascii="Tahoma" w:hAnsi="Tahoma" w:cs="Tahoma"/>
          <w:b/>
          <w:sz w:val="22"/>
          <w:szCs w:val="22"/>
        </w:rPr>
        <w:t xml:space="preserve"> uchwał</w:t>
      </w:r>
      <w:r w:rsidR="005F7451" w:rsidRPr="005E7F21">
        <w:rPr>
          <w:rFonts w:ascii="Tahoma" w:hAnsi="Tahoma" w:cs="Tahoma"/>
          <w:b/>
          <w:sz w:val="22"/>
          <w:szCs w:val="22"/>
        </w:rPr>
        <w:t>y</w:t>
      </w:r>
    </w:p>
    <w:p w:rsidR="001149F1" w:rsidRPr="005E7F21" w:rsidRDefault="001149F1" w:rsidP="001149F1">
      <w:pPr>
        <w:jc w:val="both"/>
        <w:rPr>
          <w:rFonts w:ascii="Tahoma" w:hAnsi="Tahoma" w:cs="Tahoma"/>
          <w:sz w:val="22"/>
          <w:szCs w:val="22"/>
        </w:rPr>
      </w:pPr>
    </w:p>
    <w:p w:rsidR="001149F1" w:rsidRPr="005E7F21" w:rsidRDefault="001149F1" w:rsidP="001149F1">
      <w:pPr>
        <w:jc w:val="both"/>
        <w:rPr>
          <w:rFonts w:ascii="Tahoma" w:hAnsi="Tahoma" w:cs="Tahoma"/>
          <w:sz w:val="22"/>
          <w:szCs w:val="22"/>
        </w:rPr>
      </w:pPr>
    </w:p>
    <w:p w:rsidR="001149F1" w:rsidRPr="005E7F21" w:rsidRDefault="001149F1" w:rsidP="001149F1">
      <w:pPr>
        <w:jc w:val="both"/>
        <w:rPr>
          <w:rFonts w:ascii="Tahoma" w:hAnsi="Tahoma" w:cs="Tahoma"/>
          <w:sz w:val="22"/>
          <w:szCs w:val="22"/>
        </w:rPr>
      </w:pPr>
      <w:r w:rsidRPr="005E7F21">
        <w:rPr>
          <w:rFonts w:ascii="Tahoma" w:hAnsi="Tahoma" w:cs="Tahoma"/>
          <w:sz w:val="22"/>
          <w:szCs w:val="22"/>
        </w:rPr>
        <w:t>Na podstawie art. 30 ust. 2 pkt. 1 ustawy z dnia 8 marca 1990</w:t>
      </w:r>
      <w:r w:rsidR="005E7F21" w:rsidRPr="005E7F21">
        <w:rPr>
          <w:rFonts w:ascii="Tahoma" w:hAnsi="Tahoma" w:cs="Tahoma"/>
          <w:sz w:val="22"/>
          <w:szCs w:val="22"/>
        </w:rPr>
        <w:t xml:space="preserve"> </w:t>
      </w:r>
      <w:r w:rsidRPr="005E7F21">
        <w:rPr>
          <w:rFonts w:ascii="Tahoma" w:hAnsi="Tahoma" w:cs="Tahoma"/>
          <w:sz w:val="22"/>
          <w:szCs w:val="22"/>
        </w:rPr>
        <w:t>r. o samorządzie gminnym (te</w:t>
      </w:r>
      <w:r w:rsidR="005E7F21" w:rsidRPr="005E7F21">
        <w:rPr>
          <w:rFonts w:ascii="Tahoma" w:hAnsi="Tahoma" w:cs="Tahoma"/>
          <w:sz w:val="22"/>
          <w:szCs w:val="22"/>
        </w:rPr>
        <w:t>kst jednolity: Dz. U. z 2023 r.</w:t>
      </w:r>
      <w:r w:rsidRPr="005E7F21">
        <w:rPr>
          <w:rFonts w:ascii="Tahoma" w:hAnsi="Tahoma" w:cs="Tahoma"/>
          <w:sz w:val="22"/>
          <w:szCs w:val="22"/>
        </w:rPr>
        <w:t xml:space="preserve"> poz. 40</w:t>
      </w:r>
      <w:r w:rsidR="009132D0">
        <w:rPr>
          <w:rFonts w:ascii="Tahoma" w:hAnsi="Tahoma" w:cs="Tahoma"/>
          <w:sz w:val="22"/>
          <w:szCs w:val="22"/>
        </w:rPr>
        <w:t xml:space="preserve"> z </w:t>
      </w:r>
      <w:proofErr w:type="spellStart"/>
      <w:r w:rsidR="009132D0">
        <w:rPr>
          <w:rFonts w:ascii="Tahoma" w:hAnsi="Tahoma" w:cs="Tahoma"/>
          <w:sz w:val="22"/>
          <w:szCs w:val="22"/>
        </w:rPr>
        <w:t>późn</w:t>
      </w:r>
      <w:proofErr w:type="spellEnd"/>
      <w:r w:rsidR="009132D0">
        <w:rPr>
          <w:rFonts w:ascii="Tahoma" w:hAnsi="Tahoma" w:cs="Tahoma"/>
          <w:sz w:val="22"/>
          <w:szCs w:val="22"/>
        </w:rPr>
        <w:t>. zm.</w:t>
      </w:r>
      <w:r w:rsidRPr="005E7F21">
        <w:rPr>
          <w:rFonts w:ascii="Tahoma" w:hAnsi="Tahoma" w:cs="Tahoma"/>
          <w:sz w:val="22"/>
          <w:szCs w:val="22"/>
        </w:rPr>
        <w:t xml:space="preserve">) oraz § 19 ust. 1 pkt. 2) Statutu Miasta Lubina </w:t>
      </w:r>
      <w:r w:rsidR="003C28C2" w:rsidRPr="005E7F21">
        <w:rPr>
          <w:rFonts w:ascii="Tahoma" w:hAnsi="Tahoma" w:cs="Tahoma"/>
          <w:sz w:val="22"/>
          <w:szCs w:val="22"/>
        </w:rPr>
        <w:t>postanawiam</w:t>
      </w:r>
      <w:r w:rsidR="005E7F21" w:rsidRPr="005E7F21">
        <w:rPr>
          <w:rFonts w:ascii="Tahoma" w:hAnsi="Tahoma" w:cs="Tahoma"/>
          <w:sz w:val="22"/>
          <w:szCs w:val="22"/>
        </w:rPr>
        <w:t>,</w:t>
      </w:r>
      <w:r w:rsidR="005E7F21" w:rsidRPr="005E7F21">
        <w:rPr>
          <w:rFonts w:ascii="Tahoma" w:hAnsi="Tahoma" w:cs="Tahoma"/>
          <w:spacing w:val="40"/>
          <w:sz w:val="22"/>
          <w:szCs w:val="22"/>
        </w:rPr>
        <w:t xml:space="preserve"> </w:t>
      </w:r>
      <w:r w:rsidRPr="005E7F21">
        <w:rPr>
          <w:rFonts w:ascii="Tahoma" w:hAnsi="Tahoma" w:cs="Tahoma"/>
          <w:sz w:val="22"/>
          <w:szCs w:val="22"/>
        </w:rPr>
        <w:t>co następuje:</w:t>
      </w:r>
    </w:p>
    <w:p w:rsidR="001149F1" w:rsidRPr="005E7F21" w:rsidRDefault="001149F1" w:rsidP="001149F1">
      <w:pPr>
        <w:jc w:val="center"/>
        <w:rPr>
          <w:rFonts w:ascii="Tahoma" w:hAnsi="Tahoma" w:cs="Tahoma"/>
          <w:sz w:val="22"/>
          <w:szCs w:val="22"/>
        </w:rPr>
      </w:pPr>
    </w:p>
    <w:p w:rsidR="001149F1" w:rsidRPr="005E7F21" w:rsidRDefault="001149F1" w:rsidP="001149F1">
      <w:pPr>
        <w:jc w:val="center"/>
        <w:rPr>
          <w:rFonts w:ascii="Tahoma" w:hAnsi="Tahoma" w:cs="Tahoma"/>
          <w:sz w:val="22"/>
          <w:szCs w:val="22"/>
        </w:rPr>
      </w:pPr>
      <w:r w:rsidRPr="005E7F21">
        <w:rPr>
          <w:rFonts w:ascii="Tahoma" w:hAnsi="Tahoma" w:cs="Tahoma"/>
          <w:sz w:val="22"/>
          <w:szCs w:val="22"/>
        </w:rPr>
        <w:t>§ 1</w:t>
      </w:r>
    </w:p>
    <w:p w:rsidR="001149F1" w:rsidRPr="005E7F21" w:rsidRDefault="001149F1" w:rsidP="001149F1">
      <w:pPr>
        <w:jc w:val="center"/>
        <w:rPr>
          <w:rFonts w:ascii="Tahoma" w:hAnsi="Tahoma" w:cs="Tahoma"/>
          <w:sz w:val="22"/>
          <w:szCs w:val="22"/>
        </w:rPr>
      </w:pPr>
    </w:p>
    <w:p w:rsidR="001149F1" w:rsidRPr="005E7F21" w:rsidRDefault="001149F1" w:rsidP="001149F1">
      <w:pPr>
        <w:pStyle w:val="Tekstpodstawowy"/>
        <w:spacing w:line="240" w:lineRule="auto"/>
        <w:rPr>
          <w:rFonts w:ascii="Tahoma" w:hAnsi="Tahoma" w:cs="Tahoma"/>
          <w:sz w:val="22"/>
          <w:szCs w:val="22"/>
        </w:rPr>
      </w:pPr>
      <w:r w:rsidRPr="005E7F21">
        <w:rPr>
          <w:rFonts w:ascii="Tahoma" w:hAnsi="Tahoma" w:cs="Tahoma"/>
          <w:sz w:val="22"/>
          <w:szCs w:val="22"/>
        </w:rPr>
        <w:t xml:space="preserve">Wnieść do Rady </w:t>
      </w:r>
      <w:r w:rsidR="00E20A7C" w:rsidRPr="005E7F21">
        <w:rPr>
          <w:rFonts w:ascii="Tahoma" w:hAnsi="Tahoma" w:cs="Tahoma"/>
          <w:sz w:val="22"/>
          <w:szCs w:val="22"/>
        </w:rPr>
        <w:t>Miejskiej w Lubinie n/w projek</w:t>
      </w:r>
      <w:r w:rsidR="00AF39DC" w:rsidRPr="005E7F21">
        <w:rPr>
          <w:rFonts w:ascii="Tahoma" w:hAnsi="Tahoma" w:cs="Tahoma"/>
          <w:sz w:val="22"/>
          <w:szCs w:val="22"/>
        </w:rPr>
        <w:t>t</w:t>
      </w:r>
      <w:r w:rsidRPr="005E7F21">
        <w:rPr>
          <w:rFonts w:ascii="Tahoma" w:hAnsi="Tahoma" w:cs="Tahoma"/>
          <w:sz w:val="22"/>
          <w:szCs w:val="22"/>
        </w:rPr>
        <w:t xml:space="preserve"> uchwał</w:t>
      </w:r>
      <w:r w:rsidR="00E20A7C" w:rsidRPr="005E7F21">
        <w:rPr>
          <w:rFonts w:ascii="Tahoma" w:hAnsi="Tahoma" w:cs="Tahoma"/>
          <w:sz w:val="22"/>
          <w:szCs w:val="22"/>
        </w:rPr>
        <w:t>y</w:t>
      </w:r>
      <w:r w:rsidRPr="005E7F21">
        <w:rPr>
          <w:rFonts w:ascii="Tahoma" w:hAnsi="Tahoma" w:cs="Tahoma"/>
          <w:sz w:val="22"/>
          <w:szCs w:val="22"/>
        </w:rPr>
        <w:t>:</w:t>
      </w:r>
    </w:p>
    <w:p w:rsidR="00E20A7C" w:rsidRPr="005E7F21" w:rsidRDefault="00E20A7C" w:rsidP="001149F1">
      <w:pPr>
        <w:pStyle w:val="Tekstpodstawowy"/>
        <w:spacing w:line="240" w:lineRule="auto"/>
        <w:rPr>
          <w:rFonts w:ascii="Tahoma" w:hAnsi="Tahoma" w:cs="Tahoma"/>
          <w:sz w:val="22"/>
          <w:szCs w:val="22"/>
        </w:rPr>
      </w:pPr>
    </w:p>
    <w:p w:rsidR="00622494" w:rsidRPr="005E7F21" w:rsidRDefault="009132D0" w:rsidP="00AA51C3">
      <w:pPr>
        <w:pStyle w:val="Standard"/>
        <w:numPr>
          <w:ilvl w:val="0"/>
          <w:numId w:val="7"/>
        </w:numPr>
        <w:jc w:val="both"/>
        <w:textAlignment w:val="auto"/>
        <w:rPr>
          <w:rFonts w:ascii="Tahoma" w:hAnsi="Tahoma" w:cs="Tahoma"/>
          <w:sz w:val="22"/>
          <w:szCs w:val="22"/>
        </w:rPr>
      </w:pPr>
      <w:r>
        <w:rPr>
          <w:rFonts w:ascii="Tahoma" w:hAnsi="Tahoma" w:cs="Tahoma"/>
          <w:b/>
          <w:sz w:val="22"/>
          <w:szCs w:val="22"/>
        </w:rPr>
        <w:t xml:space="preserve">w sprawie wyrażenia woli współdziałania z innymi gminami i powiatami </w:t>
      </w:r>
      <w:r w:rsidR="00E621AA">
        <w:rPr>
          <w:rFonts w:ascii="Tahoma" w:hAnsi="Tahoma" w:cs="Tahoma"/>
          <w:b/>
          <w:sz w:val="22"/>
          <w:szCs w:val="22"/>
        </w:rPr>
        <w:br/>
      </w:r>
      <w:r>
        <w:rPr>
          <w:rFonts w:ascii="Tahoma" w:hAnsi="Tahoma" w:cs="Tahoma"/>
          <w:b/>
          <w:sz w:val="22"/>
          <w:szCs w:val="22"/>
        </w:rPr>
        <w:t xml:space="preserve">oraz zawarcia przez Gminę Miejską Lubin porozumienia </w:t>
      </w:r>
      <w:proofErr w:type="spellStart"/>
      <w:r>
        <w:rPr>
          <w:rFonts w:ascii="Tahoma" w:hAnsi="Tahoma" w:cs="Tahoma"/>
          <w:b/>
          <w:sz w:val="22"/>
          <w:szCs w:val="22"/>
        </w:rPr>
        <w:t>gminno</w:t>
      </w:r>
      <w:proofErr w:type="spellEnd"/>
      <w:r w:rsidR="00E621AA">
        <w:rPr>
          <w:rFonts w:ascii="Tahoma" w:hAnsi="Tahoma" w:cs="Tahoma"/>
          <w:b/>
          <w:sz w:val="22"/>
          <w:szCs w:val="22"/>
        </w:rPr>
        <w:t xml:space="preserve"> </w:t>
      </w:r>
      <w:r>
        <w:rPr>
          <w:rFonts w:ascii="Tahoma" w:hAnsi="Tahoma" w:cs="Tahoma"/>
          <w:b/>
          <w:sz w:val="22"/>
          <w:szCs w:val="22"/>
        </w:rPr>
        <w:t>-</w:t>
      </w:r>
      <w:r w:rsidR="00E621AA">
        <w:rPr>
          <w:rFonts w:ascii="Tahoma" w:hAnsi="Tahoma" w:cs="Tahoma"/>
          <w:b/>
          <w:sz w:val="22"/>
          <w:szCs w:val="22"/>
        </w:rPr>
        <w:t xml:space="preserve"> </w:t>
      </w:r>
      <w:r>
        <w:rPr>
          <w:rFonts w:ascii="Tahoma" w:hAnsi="Tahoma" w:cs="Tahoma"/>
          <w:b/>
          <w:sz w:val="22"/>
          <w:szCs w:val="22"/>
        </w:rPr>
        <w:t>powiatowego dotyczącego zasad współpracy w ramach Zintegrowanych Inwestycji Terytorialnych Legnicko</w:t>
      </w:r>
      <w:r w:rsidR="00E621AA">
        <w:rPr>
          <w:rFonts w:ascii="Tahoma" w:hAnsi="Tahoma" w:cs="Tahoma"/>
          <w:b/>
          <w:sz w:val="22"/>
          <w:szCs w:val="22"/>
        </w:rPr>
        <w:t xml:space="preserve"> </w:t>
      </w:r>
      <w:r>
        <w:rPr>
          <w:rFonts w:ascii="Tahoma" w:hAnsi="Tahoma" w:cs="Tahoma"/>
          <w:b/>
          <w:sz w:val="22"/>
          <w:szCs w:val="22"/>
        </w:rPr>
        <w:t>-</w:t>
      </w:r>
      <w:r w:rsidR="00E621AA">
        <w:rPr>
          <w:rFonts w:ascii="Tahoma" w:hAnsi="Tahoma" w:cs="Tahoma"/>
          <w:b/>
          <w:sz w:val="22"/>
          <w:szCs w:val="22"/>
        </w:rPr>
        <w:t xml:space="preserve"> </w:t>
      </w:r>
      <w:r>
        <w:rPr>
          <w:rFonts w:ascii="Tahoma" w:hAnsi="Tahoma" w:cs="Tahoma"/>
          <w:b/>
          <w:sz w:val="22"/>
          <w:szCs w:val="22"/>
        </w:rPr>
        <w:t>Głogowskiego Obszaru Funkcjonalnego.</w:t>
      </w:r>
    </w:p>
    <w:p w:rsidR="001149F1" w:rsidRPr="005E7F21" w:rsidRDefault="001149F1" w:rsidP="001149F1">
      <w:pPr>
        <w:jc w:val="center"/>
        <w:rPr>
          <w:rFonts w:ascii="Tahoma" w:hAnsi="Tahoma" w:cs="Tahoma"/>
          <w:sz w:val="22"/>
          <w:szCs w:val="22"/>
        </w:rPr>
      </w:pPr>
    </w:p>
    <w:p w:rsidR="001149F1" w:rsidRPr="005E7F21" w:rsidRDefault="001149F1" w:rsidP="001149F1">
      <w:pPr>
        <w:jc w:val="both"/>
        <w:rPr>
          <w:rFonts w:ascii="Tahoma" w:hAnsi="Tahoma" w:cs="Tahoma"/>
          <w:sz w:val="22"/>
          <w:szCs w:val="22"/>
        </w:rPr>
      </w:pPr>
    </w:p>
    <w:p w:rsidR="001149F1" w:rsidRPr="005E7F21" w:rsidRDefault="001149F1" w:rsidP="001149F1">
      <w:pPr>
        <w:jc w:val="center"/>
        <w:rPr>
          <w:rFonts w:ascii="Tahoma" w:hAnsi="Tahoma" w:cs="Tahoma"/>
          <w:sz w:val="22"/>
          <w:szCs w:val="22"/>
        </w:rPr>
      </w:pPr>
      <w:r w:rsidRPr="005E7F21">
        <w:rPr>
          <w:rFonts w:ascii="Tahoma" w:hAnsi="Tahoma" w:cs="Tahoma"/>
          <w:sz w:val="22"/>
          <w:szCs w:val="22"/>
        </w:rPr>
        <w:t>§ 2</w:t>
      </w:r>
    </w:p>
    <w:p w:rsidR="001149F1" w:rsidRPr="005E7F21" w:rsidRDefault="001149F1" w:rsidP="001149F1">
      <w:pPr>
        <w:jc w:val="both"/>
        <w:rPr>
          <w:rFonts w:ascii="Tahoma" w:hAnsi="Tahoma" w:cs="Tahoma"/>
          <w:sz w:val="22"/>
          <w:szCs w:val="22"/>
        </w:rPr>
      </w:pPr>
    </w:p>
    <w:p w:rsidR="00B25A32" w:rsidRPr="005E7F21" w:rsidRDefault="001149F1" w:rsidP="001149F1">
      <w:pPr>
        <w:spacing w:line="360" w:lineRule="auto"/>
        <w:jc w:val="both"/>
        <w:rPr>
          <w:rFonts w:ascii="Tahoma" w:hAnsi="Tahoma" w:cs="Tahoma"/>
          <w:sz w:val="22"/>
          <w:szCs w:val="22"/>
        </w:rPr>
      </w:pPr>
      <w:r w:rsidRPr="005E7F21">
        <w:rPr>
          <w:rFonts w:ascii="Tahoma" w:hAnsi="Tahoma" w:cs="Tahoma"/>
          <w:sz w:val="22"/>
          <w:szCs w:val="22"/>
        </w:rPr>
        <w:t>Zarzą</w:t>
      </w:r>
      <w:r w:rsidR="005E7F21" w:rsidRPr="005E7F21">
        <w:rPr>
          <w:rFonts w:ascii="Tahoma" w:hAnsi="Tahoma" w:cs="Tahoma"/>
          <w:sz w:val="22"/>
          <w:szCs w:val="22"/>
        </w:rPr>
        <w:t>d</w:t>
      </w:r>
      <w:r w:rsidR="002A18CD">
        <w:rPr>
          <w:rFonts w:ascii="Tahoma" w:hAnsi="Tahoma" w:cs="Tahoma"/>
          <w:sz w:val="22"/>
          <w:szCs w:val="22"/>
        </w:rPr>
        <w:t>zenie wchodzi w życ</w:t>
      </w:r>
      <w:r w:rsidR="009132D0">
        <w:rPr>
          <w:rFonts w:ascii="Tahoma" w:hAnsi="Tahoma" w:cs="Tahoma"/>
          <w:sz w:val="22"/>
          <w:szCs w:val="22"/>
        </w:rPr>
        <w:t>ie z dniem 13</w:t>
      </w:r>
      <w:r w:rsidR="0004541C" w:rsidRPr="005E7F21">
        <w:rPr>
          <w:rFonts w:ascii="Tahoma" w:hAnsi="Tahoma" w:cs="Tahoma"/>
          <w:sz w:val="22"/>
          <w:szCs w:val="22"/>
        </w:rPr>
        <w:t xml:space="preserve"> </w:t>
      </w:r>
      <w:r w:rsidR="009132D0">
        <w:rPr>
          <w:rFonts w:ascii="Tahoma" w:hAnsi="Tahoma" w:cs="Tahoma"/>
          <w:sz w:val="22"/>
          <w:szCs w:val="22"/>
        </w:rPr>
        <w:t>kwietnia</w:t>
      </w:r>
      <w:r w:rsidRPr="005E7F21">
        <w:rPr>
          <w:rFonts w:ascii="Tahoma" w:hAnsi="Tahoma" w:cs="Tahoma"/>
          <w:sz w:val="22"/>
          <w:szCs w:val="22"/>
        </w:rPr>
        <w:t xml:space="preserve"> 2023 r.</w:t>
      </w:r>
    </w:p>
    <w:p w:rsidR="00275C5D" w:rsidRPr="005E7F21" w:rsidRDefault="00275C5D" w:rsidP="001149F1">
      <w:pPr>
        <w:spacing w:line="360" w:lineRule="auto"/>
        <w:jc w:val="both"/>
        <w:rPr>
          <w:rFonts w:ascii="Tahoma" w:hAnsi="Tahoma" w:cs="Tahoma"/>
          <w:sz w:val="22"/>
          <w:szCs w:val="22"/>
        </w:rPr>
      </w:pPr>
    </w:p>
    <w:p w:rsidR="001E1CD8" w:rsidRDefault="001E1CD8" w:rsidP="001E1CD8">
      <w:pPr>
        <w:spacing w:before="120" w:after="120"/>
        <w:ind w:left="6372"/>
        <w:rPr>
          <w:rFonts w:ascii="Tahoma" w:hAnsi="Tahoma" w:cs="Tahoma"/>
          <w:b/>
          <w:bCs/>
          <w:sz w:val="22"/>
          <w:szCs w:val="22"/>
        </w:rPr>
      </w:pPr>
      <w:r>
        <w:rPr>
          <w:rFonts w:ascii="Tahoma" w:hAnsi="Tahoma" w:cs="Tahoma"/>
          <w:sz w:val="22"/>
          <w:szCs w:val="22"/>
        </w:rPr>
        <w:t>PREZYDENT MIASTA</w:t>
      </w:r>
    </w:p>
    <w:p w:rsidR="001E1CD8" w:rsidRDefault="001E1CD8" w:rsidP="001E1CD8">
      <w:pPr>
        <w:spacing w:before="120" w:after="120"/>
        <w:ind w:left="6372"/>
      </w:pPr>
      <w:r>
        <w:rPr>
          <w:rFonts w:ascii="Tahoma" w:hAnsi="Tahoma" w:cs="Tahoma"/>
          <w:sz w:val="22"/>
          <w:szCs w:val="22"/>
        </w:rPr>
        <w:t>/-/ Robert Raczyński</w:t>
      </w:r>
    </w:p>
    <w:p w:rsidR="001E1CD8" w:rsidRPr="00481881" w:rsidRDefault="001E1CD8" w:rsidP="001E1CD8">
      <w:pPr>
        <w:jc w:val="both"/>
        <w:rPr>
          <w:rFonts w:ascii="Tahoma" w:hAnsi="Tahoma" w:cs="Tahoma"/>
          <w:sz w:val="24"/>
          <w:szCs w:val="24"/>
        </w:rPr>
      </w:pPr>
    </w:p>
    <w:p w:rsidR="00275C5D" w:rsidRPr="005E7F21" w:rsidRDefault="00275C5D" w:rsidP="001149F1">
      <w:pPr>
        <w:spacing w:line="360" w:lineRule="auto"/>
        <w:jc w:val="both"/>
        <w:rPr>
          <w:rFonts w:ascii="Tahoma" w:hAnsi="Tahoma" w:cs="Tahoma"/>
          <w:sz w:val="22"/>
          <w:szCs w:val="22"/>
        </w:rPr>
      </w:pPr>
    </w:p>
    <w:p w:rsidR="00275C5D" w:rsidRPr="005E7F21" w:rsidRDefault="00275C5D" w:rsidP="001149F1">
      <w:pPr>
        <w:spacing w:line="360" w:lineRule="auto"/>
        <w:jc w:val="both"/>
        <w:rPr>
          <w:rFonts w:ascii="Tahoma" w:hAnsi="Tahoma" w:cs="Tahoma"/>
          <w:sz w:val="22"/>
          <w:szCs w:val="22"/>
        </w:rPr>
      </w:pPr>
      <w:bookmarkStart w:id="0" w:name="_GoBack"/>
      <w:bookmarkEnd w:id="0"/>
    </w:p>
    <w:sectPr w:rsidR="00275C5D" w:rsidRPr="005E7F21"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OpenSymbol">
    <w:panose1 w:val="05010000000000000000"/>
    <w:charset w:val="00"/>
    <w:family w:val="auto"/>
    <w:pitch w:val="variable"/>
    <w:sig w:usb0="800000AF" w:usb1="1001ECEA" w:usb2="00000000" w:usb3="00000000" w:csb0="80000001" w:csb1="00000000"/>
  </w:font>
  <w:font w:name="OpenSymbol, 'Arial Unicode MS'">
    <w:charset w:val="02"/>
    <w:family w:val="auto"/>
    <w:pitch w:val="default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Segoe UI">
    <w:panose1 w:val="020B0502040204020203"/>
    <w:charset w:val="EE"/>
    <w:family w:val="swiss"/>
    <w:pitch w:val="variable"/>
    <w:sig w:usb0="E4002EFF" w:usb1="C000E47F" w:usb2="00000009" w:usb3="00000000" w:csb0="000001FF" w:csb1="00000000"/>
  </w:font>
  <w:font w:name="Antique Olive CE">
    <w:altName w:val="Arial"/>
    <w:charset w:val="00"/>
    <w:family w:val="swiss"/>
    <w:pitch w:val="variable"/>
  </w:font>
  <w:font w:name="Lucida Sans Unicode">
    <w:panose1 w:val="020B0602030504020204"/>
    <w:charset w:val="EE"/>
    <w:family w:val="swiss"/>
    <w:pitch w:val="variable"/>
    <w:sig w:usb0="80000AFF" w:usb1="0000396B" w:usb2="00000000" w:usb3="00000000" w:csb0="000000BF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 w15:restartNumberingAfterBreak="0">
    <w:nsid w:val="00000001"/>
    <w:multiLevelType w:val="multilevel"/>
    <w:tmpl w:val="00000001"/>
    <w:name w:val="WW8Num1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OpenSymbol"/>
        <w:sz w:val="22"/>
        <w:szCs w:val="22"/>
      </w:rPr>
    </w:lvl>
    <w:lvl w:ilvl="1">
      <w:start w:val="1"/>
      <w:numFmt w:val="bullet"/>
      <w:lvlText w:val="◦"/>
      <w:lvlJc w:val="left"/>
      <w:pPr>
        <w:tabs>
          <w:tab w:val="num" w:pos="1080"/>
        </w:tabs>
        <w:ind w:left="1080" w:hanging="360"/>
      </w:pPr>
      <w:rPr>
        <w:rFonts w:ascii="OpenSymbol" w:hAnsi="OpenSymbol" w:cs="OpenSymbol"/>
        <w:sz w:val="22"/>
        <w:szCs w:val="22"/>
      </w:rPr>
    </w:lvl>
    <w:lvl w:ilvl="2">
      <w:start w:val="1"/>
      <w:numFmt w:val="bullet"/>
      <w:lvlText w:val="▪"/>
      <w:lvlJc w:val="left"/>
      <w:pPr>
        <w:tabs>
          <w:tab w:val="num" w:pos="1440"/>
        </w:tabs>
        <w:ind w:left="1440" w:hanging="360"/>
      </w:pPr>
      <w:rPr>
        <w:rFonts w:ascii="OpenSymbol" w:hAnsi="OpenSymbol" w:cs="OpenSymbol"/>
        <w:sz w:val="22"/>
        <w:szCs w:val="22"/>
      </w:rPr>
    </w:lvl>
    <w:lvl w:ilvl="3">
      <w:start w:val="1"/>
      <w:numFmt w:val="bullet"/>
      <w:lvlText w:val=""/>
      <w:lvlJc w:val="left"/>
      <w:pPr>
        <w:tabs>
          <w:tab w:val="num" w:pos="1800"/>
        </w:tabs>
        <w:ind w:left="1800" w:hanging="360"/>
      </w:pPr>
      <w:rPr>
        <w:rFonts w:ascii="Symbol" w:hAnsi="Symbol" w:cs="OpenSymbol"/>
        <w:sz w:val="22"/>
        <w:szCs w:val="22"/>
      </w:rPr>
    </w:lvl>
    <w:lvl w:ilvl="4">
      <w:start w:val="1"/>
      <w:numFmt w:val="bullet"/>
      <w:lvlText w:val="◦"/>
      <w:lvlJc w:val="left"/>
      <w:pPr>
        <w:tabs>
          <w:tab w:val="num" w:pos="2160"/>
        </w:tabs>
        <w:ind w:left="2160" w:hanging="360"/>
      </w:pPr>
      <w:rPr>
        <w:rFonts w:ascii="OpenSymbol" w:hAnsi="OpenSymbol" w:cs="OpenSymbol"/>
        <w:sz w:val="22"/>
        <w:szCs w:val="22"/>
      </w:rPr>
    </w:lvl>
    <w:lvl w:ilvl="5">
      <w:start w:val="1"/>
      <w:numFmt w:val="bullet"/>
      <w:lvlText w:val="▪"/>
      <w:lvlJc w:val="left"/>
      <w:pPr>
        <w:tabs>
          <w:tab w:val="num" w:pos="2520"/>
        </w:tabs>
        <w:ind w:left="2520" w:hanging="360"/>
      </w:pPr>
      <w:rPr>
        <w:rFonts w:ascii="OpenSymbol" w:hAnsi="OpenSymbol" w:cs="OpenSymbol"/>
        <w:sz w:val="22"/>
        <w:szCs w:val="22"/>
      </w:rPr>
    </w:lvl>
    <w:lvl w:ilvl="6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OpenSymbol"/>
        <w:sz w:val="22"/>
        <w:szCs w:val="22"/>
      </w:rPr>
    </w:lvl>
    <w:lvl w:ilvl="7">
      <w:start w:val="1"/>
      <w:numFmt w:val="bullet"/>
      <w:lvlText w:val="◦"/>
      <w:lvlJc w:val="left"/>
      <w:pPr>
        <w:tabs>
          <w:tab w:val="num" w:pos="3240"/>
        </w:tabs>
        <w:ind w:left="3240" w:hanging="360"/>
      </w:pPr>
      <w:rPr>
        <w:rFonts w:ascii="OpenSymbol" w:hAnsi="OpenSymbol" w:cs="OpenSymbol"/>
        <w:sz w:val="22"/>
        <w:szCs w:val="22"/>
      </w:rPr>
    </w:lvl>
    <w:lvl w:ilvl="8">
      <w:start w:val="1"/>
      <w:numFmt w:val="bullet"/>
      <w:lvlText w:val="▪"/>
      <w:lvlJc w:val="left"/>
      <w:pPr>
        <w:tabs>
          <w:tab w:val="num" w:pos="3600"/>
        </w:tabs>
        <w:ind w:left="3600" w:hanging="360"/>
      </w:pPr>
      <w:rPr>
        <w:rFonts w:ascii="OpenSymbol" w:hAnsi="OpenSymbol" w:cs="OpenSymbol"/>
        <w:sz w:val="22"/>
        <w:szCs w:val="22"/>
      </w:rPr>
    </w:lvl>
  </w:abstractNum>
  <w:abstractNum w:abstractNumId="1" w15:restartNumberingAfterBreak="0">
    <w:nsid w:val="103C0F57"/>
    <w:multiLevelType w:val="multilevel"/>
    <w:tmpl w:val="8372435C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720"/>
      </w:pPr>
    </w:lvl>
    <w:lvl w:ilvl="1">
      <w:start w:val="1"/>
      <w:numFmt w:val="decimal"/>
      <w:lvlText w:val="%2."/>
      <w:lvlJc w:val="left"/>
      <w:pPr>
        <w:tabs>
          <w:tab w:val="num" w:pos="1440"/>
        </w:tabs>
        <w:ind w:left="1440" w:hanging="720"/>
      </w:pPr>
    </w:lvl>
    <w:lvl w:ilvl="2">
      <w:start w:val="1"/>
      <w:numFmt w:val="decimal"/>
      <w:lvlText w:val="%3."/>
      <w:lvlJc w:val="left"/>
      <w:pPr>
        <w:tabs>
          <w:tab w:val="num" w:pos="2160"/>
        </w:tabs>
        <w:ind w:left="2160" w:hanging="720"/>
      </w:p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720"/>
      </w:pPr>
    </w:lvl>
    <w:lvl w:ilvl="4">
      <w:start w:val="1"/>
      <w:numFmt w:val="decimal"/>
      <w:lvlText w:val="%5."/>
      <w:lvlJc w:val="left"/>
      <w:pPr>
        <w:tabs>
          <w:tab w:val="num" w:pos="3600"/>
        </w:tabs>
        <w:ind w:left="3600" w:hanging="720"/>
      </w:pPr>
    </w:lvl>
    <w:lvl w:ilvl="5">
      <w:start w:val="1"/>
      <w:numFmt w:val="decimal"/>
      <w:lvlText w:val="%6."/>
      <w:lvlJc w:val="left"/>
      <w:pPr>
        <w:tabs>
          <w:tab w:val="num" w:pos="4320"/>
        </w:tabs>
        <w:ind w:left="4320" w:hanging="72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720"/>
      </w:pPr>
    </w:lvl>
    <w:lvl w:ilvl="7">
      <w:start w:val="1"/>
      <w:numFmt w:val="decimal"/>
      <w:lvlText w:val="%8."/>
      <w:lvlJc w:val="left"/>
      <w:pPr>
        <w:tabs>
          <w:tab w:val="num" w:pos="5760"/>
        </w:tabs>
        <w:ind w:left="5760" w:hanging="720"/>
      </w:pPr>
    </w:lvl>
    <w:lvl w:ilvl="8">
      <w:start w:val="1"/>
      <w:numFmt w:val="decimal"/>
      <w:lvlText w:val="%9."/>
      <w:lvlJc w:val="left"/>
      <w:pPr>
        <w:tabs>
          <w:tab w:val="num" w:pos="6480"/>
        </w:tabs>
        <w:ind w:left="6480" w:hanging="720"/>
      </w:pPr>
    </w:lvl>
  </w:abstractNum>
  <w:abstractNum w:abstractNumId="2" w15:restartNumberingAfterBreak="0">
    <w:nsid w:val="180068C5"/>
    <w:multiLevelType w:val="multilevel"/>
    <w:tmpl w:val="5794631C"/>
    <w:lvl w:ilvl="0">
      <w:start w:val="1"/>
      <w:numFmt w:val="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  <w:sz w:val="22"/>
        <w:szCs w:val="22"/>
      </w:rPr>
    </w:lvl>
    <w:lvl w:ilvl="1">
      <w:start w:val="1"/>
      <w:numFmt w:val="bullet"/>
      <w:lvlText w:val="◦"/>
      <w:lvlJc w:val="left"/>
      <w:pPr>
        <w:tabs>
          <w:tab w:val="num" w:pos="1080"/>
        </w:tabs>
        <w:ind w:left="1080" w:hanging="360"/>
      </w:pPr>
      <w:rPr>
        <w:rFonts w:ascii="OpenSymbol" w:hAnsi="OpenSymbol" w:cs="OpenSymbol"/>
        <w:sz w:val="22"/>
        <w:szCs w:val="22"/>
      </w:rPr>
    </w:lvl>
    <w:lvl w:ilvl="2">
      <w:start w:val="1"/>
      <w:numFmt w:val="bullet"/>
      <w:lvlText w:val="▪"/>
      <w:lvlJc w:val="left"/>
      <w:pPr>
        <w:tabs>
          <w:tab w:val="num" w:pos="1440"/>
        </w:tabs>
        <w:ind w:left="1440" w:hanging="360"/>
      </w:pPr>
      <w:rPr>
        <w:rFonts w:ascii="OpenSymbol" w:hAnsi="OpenSymbol" w:cs="OpenSymbol"/>
        <w:sz w:val="22"/>
        <w:szCs w:val="22"/>
      </w:rPr>
    </w:lvl>
    <w:lvl w:ilvl="3">
      <w:start w:val="1"/>
      <w:numFmt w:val="bullet"/>
      <w:lvlText w:val=""/>
      <w:lvlJc w:val="left"/>
      <w:pPr>
        <w:tabs>
          <w:tab w:val="num" w:pos="1800"/>
        </w:tabs>
        <w:ind w:left="1800" w:hanging="360"/>
      </w:pPr>
      <w:rPr>
        <w:rFonts w:ascii="Symbol" w:hAnsi="Symbol" w:cs="OpenSymbol"/>
        <w:sz w:val="22"/>
        <w:szCs w:val="22"/>
      </w:rPr>
    </w:lvl>
    <w:lvl w:ilvl="4">
      <w:start w:val="1"/>
      <w:numFmt w:val="bullet"/>
      <w:lvlText w:val="◦"/>
      <w:lvlJc w:val="left"/>
      <w:pPr>
        <w:tabs>
          <w:tab w:val="num" w:pos="2160"/>
        </w:tabs>
        <w:ind w:left="2160" w:hanging="360"/>
      </w:pPr>
      <w:rPr>
        <w:rFonts w:ascii="OpenSymbol" w:hAnsi="OpenSymbol" w:cs="OpenSymbol"/>
        <w:sz w:val="22"/>
        <w:szCs w:val="22"/>
      </w:rPr>
    </w:lvl>
    <w:lvl w:ilvl="5">
      <w:start w:val="1"/>
      <w:numFmt w:val="bullet"/>
      <w:lvlText w:val="▪"/>
      <w:lvlJc w:val="left"/>
      <w:pPr>
        <w:tabs>
          <w:tab w:val="num" w:pos="2520"/>
        </w:tabs>
        <w:ind w:left="2520" w:hanging="360"/>
      </w:pPr>
      <w:rPr>
        <w:rFonts w:ascii="OpenSymbol" w:hAnsi="OpenSymbol" w:cs="OpenSymbol"/>
        <w:sz w:val="22"/>
        <w:szCs w:val="22"/>
      </w:rPr>
    </w:lvl>
    <w:lvl w:ilvl="6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OpenSymbol"/>
        <w:sz w:val="22"/>
        <w:szCs w:val="22"/>
      </w:rPr>
    </w:lvl>
    <w:lvl w:ilvl="7">
      <w:start w:val="1"/>
      <w:numFmt w:val="bullet"/>
      <w:lvlText w:val="◦"/>
      <w:lvlJc w:val="left"/>
      <w:pPr>
        <w:tabs>
          <w:tab w:val="num" w:pos="3240"/>
        </w:tabs>
        <w:ind w:left="3240" w:hanging="360"/>
      </w:pPr>
      <w:rPr>
        <w:rFonts w:ascii="OpenSymbol" w:hAnsi="OpenSymbol" w:cs="OpenSymbol"/>
        <w:sz w:val="22"/>
        <w:szCs w:val="22"/>
      </w:rPr>
    </w:lvl>
    <w:lvl w:ilvl="8">
      <w:start w:val="1"/>
      <w:numFmt w:val="bullet"/>
      <w:lvlText w:val="▪"/>
      <w:lvlJc w:val="left"/>
      <w:pPr>
        <w:tabs>
          <w:tab w:val="num" w:pos="3600"/>
        </w:tabs>
        <w:ind w:left="3600" w:hanging="360"/>
      </w:pPr>
      <w:rPr>
        <w:rFonts w:ascii="OpenSymbol" w:hAnsi="OpenSymbol" w:cs="OpenSymbol"/>
        <w:sz w:val="22"/>
        <w:szCs w:val="22"/>
      </w:rPr>
    </w:lvl>
  </w:abstractNum>
  <w:abstractNum w:abstractNumId="3" w15:restartNumberingAfterBreak="0">
    <w:nsid w:val="317A435F"/>
    <w:multiLevelType w:val="multilevel"/>
    <w:tmpl w:val="8D243740"/>
    <w:styleLink w:val="WW8Num2"/>
    <w:lvl w:ilvl="0">
      <w:numFmt w:val="bullet"/>
      <w:lvlText w:val=""/>
      <w:lvlJc w:val="left"/>
      <w:pPr>
        <w:ind w:left="720" w:hanging="360"/>
      </w:pPr>
      <w:rPr>
        <w:rFonts w:ascii="Symbol" w:hAnsi="Symbol" w:cs="OpenSymbol, 'Arial Unicode MS'"/>
        <w:sz w:val="24"/>
        <w:szCs w:val="24"/>
        <w:lang w:eastAsia="pl-PL"/>
      </w:rPr>
    </w:lvl>
    <w:lvl w:ilvl="1">
      <w:numFmt w:val="bullet"/>
      <w:lvlText w:val="◦"/>
      <w:lvlJc w:val="left"/>
      <w:pPr>
        <w:ind w:left="1080" w:hanging="360"/>
      </w:pPr>
      <w:rPr>
        <w:rFonts w:ascii="OpenSymbol, 'Arial Unicode MS'" w:hAnsi="OpenSymbol, 'Arial Unicode MS'" w:cs="OpenSymbol, 'Arial Unicode MS'"/>
      </w:rPr>
    </w:lvl>
    <w:lvl w:ilvl="2">
      <w:numFmt w:val="bullet"/>
      <w:lvlText w:val="▪"/>
      <w:lvlJc w:val="left"/>
      <w:pPr>
        <w:ind w:left="1440" w:hanging="360"/>
      </w:pPr>
      <w:rPr>
        <w:rFonts w:ascii="OpenSymbol, 'Arial Unicode MS'" w:hAnsi="OpenSymbol, 'Arial Unicode MS'" w:cs="OpenSymbol, 'Arial Unicode MS'"/>
      </w:rPr>
    </w:lvl>
    <w:lvl w:ilvl="3">
      <w:numFmt w:val="bullet"/>
      <w:lvlText w:val=""/>
      <w:lvlJc w:val="left"/>
      <w:pPr>
        <w:ind w:left="1800" w:hanging="360"/>
      </w:pPr>
      <w:rPr>
        <w:rFonts w:ascii="Symbol" w:hAnsi="Symbol" w:cs="OpenSymbol, 'Arial Unicode MS'"/>
        <w:sz w:val="24"/>
        <w:szCs w:val="24"/>
        <w:lang w:eastAsia="pl-PL"/>
      </w:rPr>
    </w:lvl>
    <w:lvl w:ilvl="4">
      <w:numFmt w:val="bullet"/>
      <w:lvlText w:val="◦"/>
      <w:lvlJc w:val="left"/>
      <w:pPr>
        <w:ind w:left="2160" w:hanging="360"/>
      </w:pPr>
      <w:rPr>
        <w:rFonts w:ascii="OpenSymbol, 'Arial Unicode MS'" w:hAnsi="OpenSymbol, 'Arial Unicode MS'" w:cs="OpenSymbol, 'Arial Unicode MS'"/>
      </w:rPr>
    </w:lvl>
    <w:lvl w:ilvl="5">
      <w:numFmt w:val="bullet"/>
      <w:lvlText w:val="▪"/>
      <w:lvlJc w:val="left"/>
      <w:pPr>
        <w:ind w:left="2520" w:hanging="360"/>
      </w:pPr>
      <w:rPr>
        <w:rFonts w:ascii="OpenSymbol, 'Arial Unicode MS'" w:hAnsi="OpenSymbol, 'Arial Unicode MS'" w:cs="OpenSymbol, 'Arial Unicode MS'"/>
      </w:rPr>
    </w:lvl>
    <w:lvl w:ilvl="6">
      <w:numFmt w:val="bullet"/>
      <w:lvlText w:val=""/>
      <w:lvlJc w:val="left"/>
      <w:pPr>
        <w:ind w:left="2880" w:hanging="360"/>
      </w:pPr>
      <w:rPr>
        <w:rFonts w:ascii="Symbol" w:hAnsi="Symbol" w:cs="OpenSymbol, 'Arial Unicode MS'"/>
        <w:sz w:val="24"/>
        <w:szCs w:val="24"/>
        <w:lang w:eastAsia="pl-PL"/>
      </w:rPr>
    </w:lvl>
    <w:lvl w:ilvl="7">
      <w:numFmt w:val="bullet"/>
      <w:lvlText w:val="◦"/>
      <w:lvlJc w:val="left"/>
      <w:pPr>
        <w:ind w:left="3240" w:hanging="360"/>
      </w:pPr>
      <w:rPr>
        <w:rFonts w:ascii="OpenSymbol, 'Arial Unicode MS'" w:hAnsi="OpenSymbol, 'Arial Unicode MS'" w:cs="OpenSymbol, 'Arial Unicode MS'"/>
      </w:rPr>
    </w:lvl>
    <w:lvl w:ilvl="8">
      <w:numFmt w:val="bullet"/>
      <w:lvlText w:val="▪"/>
      <w:lvlJc w:val="left"/>
      <w:pPr>
        <w:ind w:left="3600" w:hanging="360"/>
      </w:pPr>
      <w:rPr>
        <w:rFonts w:ascii="OpenSymbol, 'Arial Unicode MS'" w:hAnsi="OpenSymbol, 'Arial Unicode MS'" w:cs="OpenSymbol, 'Arial Unicode MS'"/>
      </w:rPr>
    </w:lvl>
  </w:abstractNum>
  <w:abstractNum w:abstractNumId="4" w15:restartNumberingAfterBreak="0">
    <w:nsid w:val="739B4DA7"/>
    <w:multiLevelType w:val="multilevel"/>
    <w:tmpl w:val="78C0FE6C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720"/>
      </w:pPr>
    </w:lvl>
    <w:lvl w:ilvl="1">
      <w:start w:val="1"/>
      <w:numFmt w:val="decimal"/>
      <w:lvlText w:val="%2."/>
      <w:lvlJc w:val="left"/>
      <w:pPr>
        <w:tabs>
          <w:tab w:val="num" w:pos="1440"/>
        </w:tabs>
        <w:ind w:left="1440" w:hanging="720"/>
      </w:pPr>
    </w:lvl>
    <w:lvl w:ilvl="2">
      <w:start w:val="1"/>
      <w:numFmt w:val="decimal"/>
      <w:lvlText w:val="%3."/>
      <w:lvlJc w:val="left"/>
      <w:pPr>
        <w:tabs>
          <w:tab w:val="num" w:pos="2160"/>
        </w:tabs>
        <w:ind w:left="2160" w:hanging="720"/>
      </w:p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720"/>
      </w:pPr>
    </w:lvl>
    <w:lvl w:ilvl="4">
      <w:start w:val="1"/>
      <w:numFmt w:val="decimal"/>
      <w:lvlText w:val="%5."/>
      <w:lvlJc w:val="left"/>
      <w:pPr>
        <w:tabs>
          <w:tab w:val="num" w:pos="3600"/>
        </w:tabs>
        <w:ind w:left="3600" w:hanging="720"/>
      </w:pPr>
    </w:lvl>
    <w:lvl w:ilvl="5">
      <w:start w:val="1"/>
      <w:numFmt w:val="decimal"/>
      <w:lvlText w:val="%6."/>
      <w:lvlJc w:val="left"/>
      <w:pPr>
        <w:tabs>
          <w:tab w:val="num" w:pos="4320"/>
        </w:tabs>
        <w:ind w:left="4320" w:hanging="72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720"/>
      </w:pPr>
    </w:lvl>
    <w:lvl w:ilvl="7">
      <w:start w:val="1"/>
      <w:numFmt w:val="decimal"/>
      <w:lvlText w:val="%8."/>
      <w:lvlJc w:val="left"/>
      <w:pPr>
        <w:tabs>
          <w:tab w:val="num" w:pos="5760"/>
        </w:tabs>
        <w:ind w:left="5760" w:hanging="720"/>
      </w:pPr>
    </w:lvl>
    <w:lvl w:ilvl="8">
      <w:start w:val="1"/>
      <w:numFmt w:val="decimal"/>
      <w:lvlText w:val="%9."/>
      <w:lvlJc w:val="left"/>
      <w:pPr>
        <w:tabs>
          <w:tab w:val="num" w:pos="6480"/>
        </w:tabs>
        <w:ind w:left="6480" w:hanging="720"/>
      </w:pPr>
    </w:lvl>
  </w:abstractNum>
  <w:num w:numId="1">
    <w:abstractNumId w:val="0"/>
  </w:num>
  <w:num w:numId="2">
    <w:abstractNumId w:val="3"/>
  </w:num>
  <w:num w:numId="3">
    <w:abstractNumId w:val="1"/>
  </w:num>
  <w:num w:numId="4">
    <w:abstractNumId w:val="1"/>
  </w:num>
  <w:num w:numId="5">
    <w:abstractNumId w:val="4"/>
  </w:num>
  <w:num w:numId="6">
    <w:abstractNumId w:val="4"/>
  </w:num>
  <w:num w:numId="7">
    <w:abstractNumId w:val="2"/>
  </w:num>
  <w:num w:numId="8">
    <w:abstractNumId w:val="3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proofState w:spelling="clean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1149F1"/>
    <w:rsid w:val="0004541C"/>
    <w:rsid w:val="001149F1"/>
    <w:rsid w:val="001E1CD8"/>
    <w:rsid w:val="002121F0"/>
    <w:rsid w:val="00275C5D"/>
    <w:rsid w:val="002A18CD"/>
    <w:rsid w:val="003B0E31"/>
    <w:rsid w:val="003C28C2"/>
    <w:rsid w:val="005E7F21"/>
    <w:rsid w:val="005F7451"/>
    <w:rsid w:val="00622494"/>
    <w:rsid w:val="00676785"/>
    <w:rsid w:val="00697B50"/>
    <w:rsid w:val="008E69C5"/>
    <w:rsid w:val="009132D0"/>
    <w:rsid w:val="00A92858"/>
    <w:rsid w:val="00AF39DC"/>
    <w:rsid w:val="00B25A32"/>
    <w:rsid w:val="00BB0ED8"/>
    <w:rsid w:val="00D71EF7"/>
    <w:rsid w:val="00E20A7C"/>
    <w:rsid w:val="00E36E67"/>
    <w:rsid w:val="00E621AA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chartTrackingRefBased/>
  <w15:docId w15:val="{38FB63EF-0B84-48A8-9C41-CB4B8B1B19BB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0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iPriority="0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iPriority="0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0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ny">
    <w:name w:val="Normal"/>
    <w:qFormat/>
    <w:rsid w:val="001149F1"/>
    <w:pPr>
      <w:suppressAutoHyphens/>
      <w:spacing w:after="0" w:line="240" w:lineRule="auto"/>
    </w:pPr>
    <w:rPr>
      <w:rFonts w:ascii="Arial" w:eastAsia="Times New Roman" w:hAnsi="Arial" w:cs="Arial"/>
      <w:sz w:val="26"/>
      <w:szCs w:val="20"/>
      <w:lang w:eastAsia="zh-CN"/>
    </w:rPr>
  </w:style>
  <w:style w:type="paragraph" w:styleId="Nagwek4">
    <w:name w:val="heading 4"/>
    <w:basedOn w:val="Standard"/>
    <w:next w:val="Standard"/>
    <w:link w:val="Nagwek4Znak"/>
    <w:semiHidden/>
    <w:unhideWhenUsed/>
    <w:qFormat/>
    <w:rsid w:val="00B25A32"/>
    <w:pPr>
      <w:keepNext/>
      <w:tabs>
        <w:tab w:val="left" w:pos="8856"/>
      </w:tabs>
      <w:ind w:left="4320"/>
      <w:textAlignment w:val="auto"/>
      <w:outlineLvl w:val="3"/>
    </w:pPr>
    <w:rPr>
      <w:b/>
      <w:sz w:val="24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customStyle="1" w:styleId="Nagwek1">
    <w:name w:val="Nagłówek1"/>
    <w:basedOn w:val="Normalny"/>
    <w:next w:val="Podtytu"/>
    <w:rsid w:val="001149F1"/>
    <w:pPr>
      <w:jc w:val="center"/>
    </w:pPr>
    <w:rPr>
      <w:b/>
      <w:sz w:val="24"/>
    </w:rPr>
  </w:style>
  <w:style w:type="paragraph" w:styleId="Tekstpodstawowy">
    <w:name w:val="Body Text"/>
    <w:basedOn w:val="Normalny"/>
    <w:link w:val="TekstpodstawowyZnak"/>
    <w:rsid w:val="001149F1"/>
    <w:pPr>
      <w:spacing w:line="360" w:lineRule="auto"/>
      <w:jc w:val="both"/>
    </w:pPr>
    <w:rPr>
      <w:sz w:val="24"/>
    </w:rPr>
  </w:style>
  <w:style w:type="character" w:customStyle="1" w:styleId="TekstpodstawowyZnak">
    <w:name w:val="Tekst podstawowy Znak"/>
    <w:basedOn w:val="Domylnaczcionkaakapitu"/>
    <w:link w:val="Tekstpodstawowy"/>
    <w:rsid w:val="001149F1"/>
    <w:rPr>
      <w:rFonts w:ascii="Arial" w:eastAsia="Times New Roman" w:hAnsi="Arial" w:cs="Arial"/>
      <w:sz w:val="24"/>
      <w:szCs w:val="20"/>
      <w:lang w:eastAsia="zh-CN"/>
    </w:rPr>
  </w:style>
  <w:style w:type="paragraph" w:styleId="Podtytu">
    <w:name w:val="Subtitle"/>
    <w:basedOn w:val="Normalny"/>
    <w:next w:val="Tekstpodstawowy"/>
    <w:link w:val="PodtytuZnak"/>
    <w:qFormat/>
    <w:rsid w:val="001149F1"/>
    <w:pPr>
      <w:jc w:val="center"/>
    </w:pPr>
    <w:rPr>
      <w:b/>
      <w:sz w:val="24"/>
    </w:rPr>
  </w:style>
  <w:style w:type="character" w:customStyle="1" w:styleId="PodtytuZnak">
    <w:name w:val="Podtytuł Znak"/>
    <w:basedOn w:val="Domylnaczcionkaakapitu"/>
    <w:link w:val="Podtytu"/>
    <w:rsid w:val="001149F1"/>
    <w:rPr>
      <w:rFonts w:ascii="Arial" w:eastAsia="Times New Roman" w:hAnsi="Arial" w:cs="Arial"/>
      <w:b/>
      <w:sz w:val="24"/>
      <w:szCs w:val="20"/>
      <w:lang w:eastAsia="zh-CN"/>
    </w:rPr>
  </w:style>
  <w:style w:type="numbering" w:customStyle="1" w:styleId="WW8Num2">
    <w:name w:val="WW8Num2"/>
    <w:basedOn w:val="Bezlisty"/>
    <w:rsid w:val="001149F1"/>
    <w:pPr>
      <w:numPr>
        <w:numId w:val="2"/>
      </w:numPr>
    </w:pPr>
  </w:style>
  <w:style w:type="paragraph" w:styleId="Tekstdymka">
    <w:name w:val="Balloon Text"/>
    <w:basedOn w:val="Normalny"/>
    <w:link w:val="TekstdymkaZnak"/>
    <w:uiPriority w:val="99"/>
    <w:semiHidden/>
    <w:unhideWhenUsed/>
    <w:rsid w:val="001149F1"/>
    <w:rPr>
      <w:rFonts w:ascii="Segoe UI" w:hAnsi="Segoe UI" w:cs="Segoe UI"/>
      <w:sz w:val="18"/>
      <w:szCs w:val="18"/>
    </w:rPr>
  </w:style>
  <w:style w:type="character" w:customStyle="1" w:styleId="TekstdymkaZnak">
    <w:name w:val="Tekst dymka Znak"/>
    <w:basedOn w:val="Domylnaczcionkaakapitu"/>
    <w:link w:val="Tekstdymka"/>
    <w:uiPriority w:val="99"/>
    <w:semiHidden/>
    <w:rsid w:val="001149F1"/>
    <w:rPr>
      <w:rFonts w:ascii="Segoe UI" w:eastAsia="Times New Roman" w:hAnsi="Segoe UI" w:cs="Segoe UI"/>
      <w:sz w:val="18"/>
      <w:szCs w:val="18"/>
      <w:lang w:eastAsia="zh-CN"/>
    </w:rPr>
  </w:style>
  <w:style w:type="paragraph" w:customStyle="1" w:styleId="Standard">
    <w:name w:val="Standard"/>
    <w:rsid w:val="003C28C2"/>
    <w:pPr>
      <w:suppressAutoHyphens/>
      <w:autoSpaceDN w:val="0"/>
      <w:spacing w:after="0" w:line="240" w:lineRule="auto"/>
      <w:textAlignment w:val="baseline"/>
    </w:pPr>
    <w:rPr>
      <w:rFonts w:ascii="Arial" w:eastAsia="Times New Roman" w:hAnsi="Arial" w:cs="Arial"/>
      <w:kern w:val="3"/>
      <w:sz w:val="26"/>
      <w:szCs w:val="20"/>
      <w:lang w:eastAsia="zh-CN"/>
    </w:rPr>
  </w:style>
  <w:style w:type="character" w:customStyle="1" w:styleId="Nagwek4Znak">
    <w:name w:val="Nagłówek 4 Znak"/>
    <w:basedOn w:val="Domylnaczcionkaakapitu"/>
    <w:link w:val="Nagwek4"/>
    <w:semiHidden/>
    <w:rsid w:val="00B25A32"/>
    <w:rPr>
      <w:rFonts w:ascii="Arial" w:eastAsia="Times New Roman" w:hAnsi="Arial" w:cs="Arial"/>
      <w:b/>
      <w:kern w:val="3"/>
      <w:sz w:val="24"/>
      <w:szCs w:val="20"/>
      <w:lang w:eastAsia="zh-CN"/>
    </w:rPr>
  </w:style>
  <w:style w:type="paragraph" w:customStyle="1" w:styleId="Textbody">
    <w:name w:val="Text body"/>
    <w:basedOn w:val="Standard"/>
    <w:rsid w:val="00B25A32"/>
    <w:pPr>
      <w:jc w:val="both"/>
      <w:textAlignment w:val="auto"/>
    </w:pPr>
    <w:rPr>
      <w:rFonts w:ascii="Antique Olive CE" w:eastAsia="Antique Olive CE" w:hAnsi="Antique Olive CE" w:cs="Antique Olive CE"/>
      <w:sz w:val="24"/>
    </w:rPr>
  </w:style>
  <w:style w:type="paragraph" w:styleId="Nagwek">
    <w:name w:val="header"/>
    <w:basedOn w:val="Standard"/>
    <w:next w:val="Textbody"/>
    <w:link w:val="NagwekZnak"/>
    <w:semiHidden/>
    <w:unhideWhenUsed/>
    <w:rsid w:val="00B25A32"/>
    <w:pPr>
      <w:keepNext/>
      <w:spacing w:before="240" w:after="120"/>
      <w:textAlignment w:val="auto"/>
    </w:pPr>
    <w:rPr>
      <w:rFonts w:eastAsia="Lucida Sans Unicode" w:cs="Tahoma"/>
      <w:sz w:val="28"/>
      <w:szCs w:val="28"/>
    </w:rPr>
  </w:style>
  <w:style w:type="character" w:customStyle="1" w:styleId="NagwekZnak">
    <w:name w:val="Nagłówek Znak"/>
    <w:basedOn w:val="Domylnaczcionkaakapitu"/>
    <w:link w:val="Nagwek"/>
    <w:semiHidden/>
    <w:rsid w:val="00B25A32"/>
    <w:rPr>
      <w:rFonts w:ascii="Arial" w:eastAsia="Lucida Sans Unicode" w:hAnsi="Arial" w:cs="Tahoma"/>
      <w:kern w:val="3"/>
      <w:sz w:val="28"/>
      <w:szCs w:val="28"/>
      <w:lang w:eastAsia="zh-CN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ivs>
    <w:div w:id="4638940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70640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65</TotalTime>
  <Pages>1</Pages>
  <Words>115</Words>
  <Characters>692</Characters>
  <Application>Microsoft Office Word</Application>
  <DocSecurity>0</DocSecurity>
  <Lines>5</Lines>
  <Paragraphs>1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>Microsoft</Company>
  <LinksUpToDate>false</LinksUpToDate>
  <CharactersWithSpaces>806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Joanna Sroka</dc:creator>
  <cp:keywords/>
  <dc:description/>
  <cp:lastModifiedBy>Katarzyna Skibińska</cp:lastModifiedBy>
  <cp:revision>24</cp:revision>
  <cp:lastPrinted>2023-04-13T12:09:00Z</cp:lastPrinted>
  <dcterms:created xsi:type="dcterms:W3CDTF">2023-02-17T13:12:00Z</dcterms:created>
  <dcterms:modified xsi:type="dcterms:W3CDTF">2023-04-18T11:58:00Z</dcterms:modified>
</cp:coreProperties>
</file>