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FF1DFD" w:rsidRDefault="00D944AC" w:rsidP="00FF1DFD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FF1DFD">
        <w:rPr>
          <w:rFonts w:ascii="Tahoma" w:hAnsi="Tahoma"/>
          <w:b/>
          <w:sz w:val="22"/>
          <w:szCs w:val="22"/>
          <w:lang w:val="pl-PL"/>
        </w:rPr>
        <w:t>ZARZĄDZENIE P.0050.269.</w:t>
      </w:r>
      <w:r w:rsidR="002563BF" w:rsidRPr="00FF1DFD">
        <w:rPr>
          <w:rFonts w:ascii="Tahoma" w:hAnsi="Tahoma"/>
          <w:b/>
          <w:sz w:val="22"/>
          <w:szCs w:val="22"/>
          <w:lang w:val="pl-PL"/>
        </w:rPr>
        <w:t>202</w:t>
      </w:r>
      <w:r w:rsidR="00654A0E" w:rsidRPr="00FF1DFD">
        <w:rPr>
          <w:rFonts w:ascii="Tahoma" w:hAnsi="Tahoma"/>
          <w:b/>
          <w:sz w:val="22"/>
          <w:szCs w:val="22"/>
          <w:lang w:val="pl-PL"/>
        </w:rPr>
        <w:t>3</w:t>
      </w:r>
    </w:p>
    <w:p w:rsidR="007C01E2" w:rsidRPr="00FF1DFD" w:rsidRDefault="002563BF" w:rsidP="00FF1DFD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FF1DFD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7C01E2" w:rsidRPr="00FF1DFD" w:rsidRDefault="00D944AC" w:rsidP="00FF1DFD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FF1DFD">
        <w:rPr>
          <w:rFonts w:ascii="Tahoma" w:hAnsi="Tahoma"/>
          <w:b/>
          <w:sz w:val="22"/>
          <w:szCs w:val="22"/>
          <w:lang w:val="pl-PL"/>
        </w:rPr>
        <w:t>Z DNIA 24</w:t>
      </w:r>
      <w:r w:rsidR="002563BF" w:rsidRPr="00FF1DFD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654A0E" w:rsidRPr="00FF1DFD">
        <w:rPr>
          <w:rFonts w:ascii="Tahoma" w:hAnsi="Tahoma"/>
          <w:b/>
          <w:sz w:val="22"/>
          <w:szCs w:val="22"/>
          <w:lang w:val="pl-PL"/>
        </w:rPr>
        <w:t>SIERPNIA</w:t>
      </w:r>
      <w:r w:rsidR="002563BF" w:rsidRPr="00FF1DFD">
        <w:rPr>
          <w:rFonts w:ascii="Tahoma" w:hAnsi="Tahoma"/>
          <w:b/>
          <w:sz w:val="22"/>
          <w:szCs w:val="22"/>
          <w:lang w:val="pl-PL"/>
        </w:rPr>
        <w:t xml:space="preserve"> 202</w:t>
      </w:r>
      <w:r w:rsidR="00654A0E" w:rsidRPr="00FF1DFD">
        <w:rPr>
          <w:rFonts w:ascii="Tahoma" w:hAnsi="Tahoma"/>
          <w:b/>
          <w:sz w:val="22"/>
          <w:szCs w:val="22"/>
          <w:lang w:val="pl-PL"/>
        </w:rPr>
        <w:t>3</w:t>
      </w:r>
      <w:r w:rsidR="002563BF" w:rsidRPr="00FF1DFD">
        <w:rPr>
          <w:rFonts w:ascii="Tahoma" w:hAnsi="Tahoma"/>
          <w:b/>
          <w:sz w:val="22"/>
          <w:szCs w:val="22"/>
          <w:lang w:val="pl-PL"/>
        </w:rPr>
        <w:t>R.</w:t>
      </w:r>
    </w:p>
    <w:p w:rsidR="007C01E2" w:rsidRPr="00FF1DFD" w:rsidRDefault="007C01E2" w:rsidP="00FF1DFD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7C01E2" w:rsidRPr="00FF1DFD" w:rsidRDefault="002563BF" w:rsidP="00FF1DFD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FF1DFD">
        <w:rPr>
          <w:rFonts w:ascii="Tahoma" w:hAnsi="Tahoma"/>
          <w:b/>
          <w:sz w:val="22"/>
          <w:szCs w:val="22"/>
          <w:lang w:val="pl-PL"/>
        </w:rPr>
        <w:t>w sprawie</w:t>
      </w:r>
      <w:r w:rsidR="004E71BD" w:rsidRPr="00FF1DFD">
        <w:rPr>
          <w:rFonts w:ascii="Tahoma" w:hAnsi="Tahoma"/>
          <w:b/>
          <w:sz w:val="22"/>
          <w:szCs w:val="22"/>
          <w:lang w:val="pl-PL"/>
        </w:rPr>
        <w:t xml:space="preserve"> </w:t>
      </w:r>
      <w:r w:rsidRPr="00FF1DFD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654A0E" w:rsidRPr="00FF1DFD">
        <w:rPr>
          <w:rFonts w:ascii="Tahoma" w:hAnsi="Tahoma"/>
          <w:b/>
          <w:sz w:val="22"/>
          <w:szCs w:val="22"/>
          <w:lang w:val="pl-PL"/>
        </w:rPr>
        <w:t>użyczenia</w:t>
      </w:r>
      <w:r w:rsidR="00C6619D" w:rsidRPr="00FF1DFD">
        <w:rPr>
          <w:rFonts w:ascii="Tahoma" w:hAnsi="Tahoma"/>
          <w:b/>
          <w:sz w:val="22"/>
          <w:szCs w:val="22"/>
          <w:lang w:val="pl-PL"/>
        </w:rPr>
        <w:t xml:space="preserve"> nieruchomości </w:t>
      </w:r>
    </w:p>
    <w:p w:rsidR="007C01E2" w:rsidRPr="00FF1DFD" w:rsidRDefault="007C01E2" w:rsidP="00FF1DFD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FC0F53" w:rsidRPr="00FF1DFD" w:rsidRDefault="00FC0F53" w:rsidP="00FF1DFD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FF1DFD">
        <w:rPr>
          <w:rFonts w:ascii="Tahoma" w:hAnsi="Tahoma"/>
          <w:sz w:val="22"/>
          <w:szCs w:val="22"/>
          <w:lang w:val="pl-PL"/>
        </w:rPr>
        <w:t>Na podstawie art. 11 ust. 1, art. 13 ust. 1, art. 25 ust. 1 ustawy z dnia 21 sierpnia 1997</w:t>
      </w:r>
      <w:r w:rsidR="00FF1DFD" w:rsidRPr="00FF1DFD">
        <w:rPr>
          <w:rFonts w:ascii="Tahoma" w:hAnsi="Tahoma"/>
          <w:sz w:val="22"/>
          <w:szCs w:val="22"/>
          <w:lang w:val="pl-PL"/>
        </w:rPr>
        <w:t xml:space="preserve"> </w:t>
      </w:r>
      <w:r w:rsidRPr="00FF1DFD">
        <w:rPr>
          <w:rFonts w:ascii="Tahoma" w:hAnsi="Tahoma"/>
          <w:sz w:val="22"/>
          <w:szCs w:val="22"/>
          <w:lang w:val="pl-PL"/>
        </w:rPr>
        <w:t xml:space="preserve">r. </w:t>
      </w:r>
      <w:r w:rsidR="004D4998">
        <w:rPr>
          <w:rFonts w:ascii="Tahoma" w:hAnsi="Tahoma"/>
          <w:sz w:val="22"/>
          <w:szCs w:val="22"/>
          <w:lang w:val="pl-PL"/>
        </w:rPr>
        <w:br/>
      </w:r>
      <w:r w:rsidRPr="00FF1DFD">
        <w:rPr>
          <w:rFonts w:ascii="Tahoma" w:hAnsi="Tahoma"/>
          <w:sz w:val="22"/>
          <w:szCs w:val="22"/>
          <w:lang w:val="pl-PL"/>
        </w:rPr>
        <w:t>o gospodarce nieruchomościami (t.j. Dz. U. z</w:t>
      </w:r>
      <w:r w:rsidR="00654A0E" w:rsidRPr="00FF1DFD">
        <w:rPr>
          <w:rFonts w:ascii="Tahoma" w:hAnsi="Tahoma"/>
          <w:sz w:val="22"/>
          <w:szCs w:val="22"/>
          <w:lang w:val="pl-PL"/>
        </w:rPr>
        <w:t xml:space="preserve"> 2023</w:t>
      </w:r>
      <w:r w:rsidRPr="00FF1DFD">
        <w:rPr>
          <w:rFonts w:ascii="Tahoma" w:hAnsi="Tahoma"/>
          <w:sz w:val="22"/>
          <w:szCs w:val="22"/>
          <w:lang w:val="pl-PL"/>
        </w:rPr>
        <w:t xml:space="preserve">r. poz. </w:t>
      </w:r>
      <w:r w:rsidR="00654A0E" w:rsidRPr="00FF1DFD">
        <w:rPr>
          <w:rFonts w:ascii="Tahoma" w:hAnsi="Tahoma"/>
          <w:sz w:val="22"/>
          <w:szCs w:val="22"/>
          <w:lang w:val="pl-PL"/>
        </w:rPr>
        <w:t xml:space="preserve">344 </w:t>
      </w:r>
      <w:r w:rsidR="007B46C6" w:rsidRPr="00FF1DFD">
        <w:rPr>
          <w:rFonts w:ascii="Tahoma" w:hAnsi="Tahoma"/>
          <w:sz w:val="22"/>
          <w:szCs w:val="22"/>
          <w:lang w:val="pl-PL"/>
        </w:rPr>
        <w:t>z późn. zm.</w:t>
      </w:r>
      <w:r w:rsidR="006C4783" w:rsidRPr="00FF1DFD">
        <w:rPr>
          <w:rFonts w:ascii="Tahoma" w:hAnsi="Tahoma"/>
          <w:sz w:val="22"/>
          <w:szCs w:val="22"/>
          <w:lang w:val="pl-PL"/>
        </w:rPr>
        <w:t>), art. 30 ust. 1</w:t>
      </w:r>
      <w:r w:rsidR="004D4998">
        <w:rPr>
          <w:rFonts w:ascii="Tahoma" w:hAnsi="Tahoma"/>
          <w:sz w:val="22"/>
          <w:szCs w:val="22"/>
          <w:lang w:val="pl-PL"/>
        </w:rPr>
        <w:br/>
      </w:r>
      <w:r w:rsidRPr="00FF1DFD">
        <w:rPr>
          <w:rFonts w:ascii="Tahoma" w:hAnsi="Tahoma"/>
          <w:sz w:val="22"/>
          <w:szCs w:val="22"/>
          <w:lang w:val="pl-PL"/>
        </w:rPr>
        <w:t>i ust. 2 pkt 3) ustawy z dnia 8 marca 1990r. o samorządzie gminnym (t.j. Dz.U. z 202</w:t>
      </w:r>
      <w:r w:rsidR="00654A0E" w:rsidRPr="00FF1DFD">
        <w:rPr>
          <w:rFonts w:ascii="Tahoma" w:hAnsi="Tahoma"/>
          <w:sz w:val="22"/>
          <w:szCs w:val="22"/>
          <w:lang w:val="pl-PL"/>
        </w:rPr>
        <w:t>3</w:t>
      </w:r>
      <w:r w:rsidRPr="00FF1DFD">
        <w:rPr>
          <w:rFonts w:ascii="Tahoma" w:hAnsi="Tahoma"/>
          <w:sz w:val="22"/>
          <w:szCs w:val="22"/>
          <w:lang w:val="pl-PL"/>
        </w:rPr>
        <w:t xml:space="preserve"> </w:t>
      </w:r>
      <w:r w:rsidR="004D4998">
        <w:rPr>
          <w:rFonts w:ascii="Tahoma" w:hAnsi="Tahoma"/>
          <w:sz w:val="22"/>
          <w:szCs w:val="22"/>
          <w:lang w:val="pl-PL"/>
        </w:rPr>
        <w:br/>
      </w:r>
      <w:r w:rsidRPr="00FF1DFD">
        <w:rPr>
          <w:rFonts w:ascii="Tahoma" w:hAnsi="Tahoma"/>
          <w:sz w:val="22"/>
          <w:szCs w:val="22"/>
          <w:lang w:val="pl-PL"/>
        </w:rPr>
        <w:t xml:space="preserve">poz. </w:t>
      </w:r>
      <w:r w:rsidR="00654A0E" w:rsidRPr="00FF1DFD">
        <w:rPr>
          <w:rFonts w:ascii="Tahoma" w:hAnsi="Tahoma"/>
          <w:sz w:val="22"/>
          <w:szCs w:val="22"/>
          <w:lang w:val="pl-PL"/>
        </w:rPr>
        <w:t>40</w:t>
      </w:r>
      <w:r w:rsidRPr="00FF1DFD">
        <w:rPr>
          <w:rFonts w:ascii="Tahoma" w:hAnsi="Tahoma"/>
          <w:sz w:val="22"/>
          <w:szCs w:val="22"/>
          <w:lang w:val="pl-PL"/>
        </w:rPr>
        <w:t xml:space="preserve"> z późn. zm.),</w:t>
      </w:r>
      <w:r w:rsidRPr="00FF1DFD">
        <w:rPr>
          <w:rFonts w:ascii="Arial" w:hAnsi="Arial" w:cs="Arial"/>
          <w:sz w:val="22"/>
          <w:szCs w:val="22"/>
          <w:lang w:val="pl-PL"/>
        </w:rPr>
        <w:t xml:space="preserve"> </w:t>
      </w:r>
      <w:r w:rsidRPr="00FF1DFD">
        <w:rPr>
          <w:rFonts w:ascii="Tahoma" w:hAnsi="Tahoma"/>
          <w:sz w:val="22"/>
          <w:szCs w:val="22"/>
          <w:lang w:val="pl-PL"/>
        </w:rPr>
        <w:t>oraz Zarządzenia Prezydenta Miasta Lubina Nr 41 z</w:t>
      </w:r>
      <w:r w:rsidR="00FF1DFD" w:rsidRPr="00FF1DFD">
        <w:rPr>
          <w:rFonts w:ascii="Tahoma" w:hAnsi="Tahoma"/>
          <w:sz w:val="22"/>
          <w:szCs w:val="22"/>
          <w:lang w:val="pl-PL"/>
        </w:rPr>
        <w:t xml:space="preserve"> </w:t>
      </w:r>
      <w:r w:rsidRPr="00FF1DFD">
        <w:rPr>
          <w:rFonts w:ascii="Tahoma" w:hAnsi="Tahoma"/>
          <w:sz w:val="22"/>
          <w:szCs w:val="22"/>
          <w:lang w:val="pl-PL"/>
        </w:rPr>
        <w:t>dnia 22 sierpnia 2019r. w sprawie powierzenia prowadzenia spraw i wykonywania czynności w tym praw</w:t>
      </w:r>
      <w:r w:rsidR="00FF1DFD" w:rsidRPr="00FF1DFD">
        <w:rPr>
          <w:rFonts w:ascii="Tahoma" w:hAnsi="Tahoma"/>
          <w:sz w:val="22"/>
          <w:szCs w:val="22"/>
          <w:lang w:val="pl-PL"/>
        </w:rPr>
        <w:t xml:space="preserve"> </w:t>
      </w:r>
      <w:r w:rsidR="004D4998">
        <w:rPr>
          <w:rFonts w:ascii="Tahoma" w:hAnsi="Tahoma"/>
          <w:sz w:val="22"/>
          <w:szCs w:val="22"/>
          <w:lang w:val="pl-PL"/>
        </w:rPr>
        <w:br/>
      </w:r>
      <w:bookmarkStart w:id="0" w:name="_GoBack"/>
      <w:bookmarkEnd w:id="0"/>
      <w:r w:rsidRPr="00FF1DFD">
        <w:rPr>
          <w:rFonts w:ascii="Tahoma" w:hAnsi="Tahoma"/>
          <w:sz w:val="22"/>
          <w:szCs w:val="22"/>
          <w:lang w:val="pl-PL"/>
        </w:rPr>
        <w:t>i</w:t>
      </w:r>
      <w:r w:rsidR="00D944AC" w:rsidRPr="00FF1DFD">
        <w:rPr>
          <w:rFonts w:ascii="Tahoma" w:hAnsi="Tahoma"/>
          <w:sz w:val="22"/>
          <w:szCs w:val="22"/>
          <w:lang w:val="pl-PL"/>
        </w:rPr>
        <w:t xml:space="preserve"> obowiązków postanawia</w:t>
      </w:r>
      <w:r w:rsidRPr="00FF1DFD">
        <w:rPr>
          <w:rFonts w:ascii="Tahoma" w:hAnsi="Tahoma"/>
          <w:sz w:val="22"/>
          <w:szCs w:val="22"/>
          <w:lang w:val="pl-PL"/>
        </w:rPr>
        <w:t>m, co następuje:</w:t>
      </w:r>
    </w:p>
    <w:p w:rsidR="007C01E2" w:rsidRPr="00FF1DFD" w:rsidRDefault="002563BF" w:rsidP="00FF1DFD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FF1DFD">
        <w:rPr>
          <w:rFonts w:ascii="Tahoma" w:hAnsi="Tahoma"/>
          <w:sz w:val="22"/>
          <w:szCs w:val="22"/>
          <w:lang w:val="pl-PL"/>
        </w:rPr>
        <w:t xml:space="preserve"> </w:t>
      </w:r>
    </w:p>
    <w:p w:rsidR="007C01E2" w:rsidRDefault="002563BF" w:rsidP="00FF1DFD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bookmarkStart w:id="1" w:name="__DdeLink__10575_1529866905"/>
      <w:r w:rsidRPr="00FF1DFD">
        <w:rPr>
          <w:rFonts w:ascii="Tahoma" w:hAnsi="Tahoma"/>
          <w:b/>
          <w:sz w:val="22"/>
          <w:szCs w:val="22"/>
          <w:lang w:val="pl-PL"/>
        </w:rPr>
        <w:t>§</w:t>
      </w:r>
      <w:bookmarkEnd w:id="1"/>
      <w:r w:rsidRPr="00FF1DFD">
        <w:rPr>
          <w:rFonts w:ascii="Tahoma" w:hAnsi="Tahoma"/>
          <w:b/>
          <w:sz w:val="22"/>
          <w:szCs w:val="22"/>
          <w:lang w:val="pl-PL"/>
        </w:rPr>
        <w:t xml:space="preserve"> 1</w:t>
      </w:r>
    </w:p>
    <w:p w:rsidR="00FF1DFD" w:rsidRPr="00FF1DFD" w:rsidRDefault="00FF1DFD" w:rsidP="00FF1DFD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654A0E" w:rsidRPr="00FF1DFD" w:rsidRDefault="005363C4" w:rsidP="00FF1DFD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FF1DFD">
        <w:rPr>
          <w:rFonts w:ascii="Tahoma" w:hAnsi="Tahoma"/>
          <w:sz w:val="22"/>
          <w:szCs w:val="22"/>
          <w:lang w:val="pl-PL"/>
        </w:rPr>
        <w:t xml:space="preserve">Wyrazić zgodę na </w:t>
      </w:r>
      <w:r w:rsidR="00654A0E" w:rsidRPr="00FF1DFD">
        <w:rPr>
          <w:rFonts w:ascii="Tahoma" w:hAnsi="Tahoma"/>
          <w:sz w:val="22"/>
          <w:szCs w:val="22"/>
          <w:lang w:val="pl-PL"/>
        </w:rPr>
        <w:t>użyczenie</w:t>
      </w:r>
      <w:r w:rsidR="00B14B02" w:rsidRPr="00FF1DFD">
        <w:rPr>
          <w:rFonts w:ascii="Tahoma" w:hAnsi="Tahoma"/>
          <w:sz w:val="22"/>
          <w:szCs w:val="22"/>
          <w:lang w:val="pl-PL"/>
        </w:rPr>
        <w:t xml:space="preserve"> na rzecz Starostwa Powiatowego w Lubinie, </w:t>
      </w:r>
      <w:r w:rsidR="00654A0E" w:rsidRPr="00FF1DFD">
        <w:rPr>
          <w:rFonts w:ascii="Tahoma" w:hAnsi="Tahoma"/>
          <w:sz w:val="22"/>
          <w:szCs w:val="22"/>
          <w:lang w:val="pl-PL"/>
        </w:rPr>
        <w:t>części nieruchomości oznaczonej numerem geodezyjnym 134 położonej w obrębie 3 miasta Lubina na okres 15 lat z przeznaczeniem na inwestyc</w:t>
      </w:r>
      <w:r w:rsidR="00ED203C" w:rsidRPr="00FF1DFD">
        <w:rPr>
          <w:rFonts w:ascii="Tahoma" w:hAnsi="Tahoma"/>
          <w:sz w:val="22"/>
          <w:szCs w:val="22"/>
          <w:lang w:val="pl-PL"/>
        </w:rPr>
        <w:t>ję</w:t>
      </w:r>
      <w:r w:rsidR="00654A0E" w:rsidRPr="00FF1DFD">
        <w:rPr>
          <w:rFonts w:ascii="Tahoma" w:hAnsi="Tahoma"/>
          <w:sz w:val="22"/>
          <w:szCs w:val="22"/>
          <w:lang w:val="pl-PL"/>
        </w:rPr>
        <w:t xml:space="preserve"> polegając</w:t>
      </w:r>
      <w:r w:rsidR="00ED203C" w:rsidRPr="00FF1DFD">
        <w:rPr>
          <w:rFonts w:ascii="Tahoma" w:hAnsi="Tahoma"/>
          <w:sz w:val="22"/>
          <w:szCs w:val="22"/>
          <w:lang w:val="pl-PL"/>
        </w:rPr>
        <w:t>ą</w:t>
      </w:r>
      <w:r w:rsidR="00654A0E" w:rsidRPr="00FF1DFD">
        <w:rPr>
          <w:rFonts w:ascii="Tahoma" w:hAnsi="Tahoma"/>
          <w:sz w:val="22"/>
          <w:szCs w:val="22"/>
          <w:lang w:val="pl-PL"/>
        </w:rPr>
        <w:t xml:space="preserve"> na utworzeniu Dolnośląskiego Rowerowego Parku Umiejętności. </w:t>
      </w:r>
    </w:p>
    <w:p w:rsidR="00100612" w:rsidRDefault="00C2249F" w:rsidP="00FF1DFD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FF1DFD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654A0E" w:rsidRPr="00FF1DFD">
        <w:rPr>
          <w:rFonts w:ascii="Tahoma" w:hAnsi="Tahoma"/>
          <w:b/>
          <w:sz w:val="22"/>
          <w:szCs w:val="22"/>
          <w:lang w:val="pl-PL"/>
        </w:rPr>
        <w:t>2</w:t>
      </w:r>
    </w:p>
    <w:p w:rsidR="00FF1DFD" w:rsidRPr="00FF1DFD" w:rsidRDefault="00FF1DFD" w:rsidP="00FF1DFD">
      <w:pPr>
        <w:pStyle w:val="Standard"/>
        <w:tabs>
          <w:tab w:val="left" w:pos="945"/>
        </w:tabs>
        <w:spacing w:line="276" w:lineRule="auto"/>
        <w:jc w:val="center"/>
        <w:rPr>
          <w:sz w:val="22"/>
          <w:szCs w:val="22"/>
        </w:rPr>
      </w:pPr>
    </w:p>
    <w:p w:rsidR="003A2D6B" w:rsidRPr="00FF1DFD" w:rsidRDefault="003A2D6B" w:rsidP="00FF1DFD">
      <w:pPr>
        <w:pStyle w:val="Standard"/>
        <w:tabs>
          <w:tab w:val="left" w:pos="945"/>
        </w:tabs>
        <w:spacing w:line="276" w:lineRule="auto"/>
        <w:jc w:val="both"/>
        <w:rPr>
          <w:sz w:val="22"/>
          <w:szCs w:val="22"/>
        </w:rPr>
      </w:pPr>
      <w:r w:rsidRPr="00FF1DFD">
        <w:rPr>
          <w:rFonts w:ascii="Tahoma" w:hAnsi="Tahoma"/>
          <w:sz w:val="22"/>
          <w:szCs w:val="22"/>
          <w:lang w:val="pl-PL"/>
        </w:rPr>
        <w:t xml:space="preserve">Szczegółowe warunki dotyczące </w:t>
      </w:r>
      <w:r w:rsidR="005363C4" w:rsidRPr="00FF1DFD">
        <w:rPr>
          <w:rFonts w:ascii="Tahoma" w:hAnsi="Tahoma"/>
          <w:sz w:val="22"/>
          <w:szCs w:val="22"/>
          <w:lang w:val="pl-PL"/>
        </w:rPr>
        <w:t>użyczenia,</w:t>
      </w:r>
      <w:r w:rsidRPr="00FF1DFD">
        <w:rPr>
          <w:rFonts w:ascii="Tahoma" w:hAnsi="Tahoma"/>
          <w:sz w:val="22"/>
          <w:szCs w:val="22"/>
          <w:lang w:val="pl-PL"/>
        </w:rPr>
        <w:t xml:space="preserve"> o któr</w:t>
      </w:r>
      <w:r w:rsidR="005363C4" w:rsidRPr="00FF1DFD">
        <w:rPr>
          <w:rFonts w:ascii="Tahoma" w:hAnsi="Tahoma"/>
          <w:sz w:val="22"/>
          <w:szCs w:val="22"/>
          <w:lang w:val="pl-PL"/>
        </w:rPr>
        <w:t>y</w:t>
      </w:r>
      <w:r w:rsidR="00654A0E" w:rsidRPr="00FF1DFD">
        <w:rPr>
          <w:rFonts w:ascii="Tahoma" w:hAnsi="Tahoma"/>
          <w:sz w:val="22"/>
          <w:szCs w:val="22"/>
          <w:lang w:val="pl-PL"/>
        </w:rPr>
        <w:t>m</w:t>
      </w:r>
      <w:r w:rsidRPr="00FF1DFD">
        <w:rPr>
          <w:rFonts w:ascii="Tahoma" w:hAnsi="Tahoma"/>
          <w:sz w:val="22"/>
          <w:szCs w:val="22"/>
          <w:lang w:val="pl-PL"/>
        </w:rPr>
        <w:t xml:space="preserve"> mowa w § 1, zostaną określone odrębnie.</w:t>
      </w:r>
    </w:p>
    <w:p w:rsidR="00FF1DFD" w:rsidRDefault="00FF1DFD" w:rsidP="00FF1DFD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7C01E2" w:rsidRDefault="002563BF" w:rsidP="00FF1DFD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FF1DFD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654A0E" w:rsidRPr="00FF1DFD">
        <w:rPr>
          <w:rFonts w:ascii="Tahoma" w:hAnsi="Tahoma"/>
          <w:b/>
          <w:sz w:val="22"/>
          <w:szCs w:val="22"/>
          <w:lang w:val="pl-PL"/>
        </w:rPr>
        <w:t>3</w:t>
      </w:r>
    </w:p>
    <w:p w:rsidR="00FF1DFD" w:rsidRPr="00FF1DFD" w:rsidRDefault="00FF1DFD" w:rsidP="00FF1DFD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7C01E2" w:rsidRPr="00FF1DFD" w:rsidRDefault="002563BF" w:rsidP="00FF1DFD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r w:rsidRPr="00FF1DFD">
        <w:rPr>
          <w:rFonts w:ascii="Tahoma" w:hAnsi="Tahoma"/>
          <w:sz w:val="22"/>
          <w:szCs w:val="22"/>
          <w:lang w:val="pl-PL"/>
        </w:rPr>
        <w:t>Zarządzenie wchodzi w ż</w:t>
      </w:r>
      <w:r w:rsidR="00C42BBD" w:rsidRPr="00FF1DFD">
        <w:rPr>
          <w:rFonts w:ascii="Tahoma" w:hAnsi="Tahoma"/>
          <w:sz w:val="22"/>
          <w:szCs w:val="22"/>
          <w:lang w:val="pl-PL"/>
        </w:rPr>
        <w:t xml:space="preserve">ycie z dniem </w:t>
      </w:r>
      <w:r w:rsidR="00D944AC" w:rsidRPr="00FF1DFD">
        <w:rPr>
          <w:rFonts w:ascii="Tahoma" w:hAnsi="Tahoma"/>
          <w:sz w:val="22"/>
          <w:szCs w:val="22"/>
          <w:lang w:val="pl-PL"/>
        </w:rPr>
        <w:t xml:space="preserve">24 sierpnia </w:t>
      </w:r>
      <w:r w:rsidR="00C42BBD" w:rsidRPr="00FF1DFD">
        <w:rPr>
          <w:rFonts w:ascii="Tahoma" w:hAnsi="Tahoma"/>
          <w:sz w:val="22"/>
          <w:szCs w:val="22"/>
          <w:lang w:val="pl-PL"/>
        </w:rPr>
        <w:t>202</w:t>
      </w:r>
      <w:r w:rsidR="00654A0E" w:rsidRPr="00FF1DFD">
        <w:rPr>
          <w:rFonts w:ascii="Tahoma" w:hAnsi="Tahoma"/>
          <w:sz w:val="22"/>
          <w:szCs w:val="22"/>
          <w:lang w:val="pl-PL"/>
        </w:rPr>
        <w:t>3</w:t>
      </w:r>
      <w:r w:rsidR="00D944AC" w:rsidRPr="00FF1DFD">
        <w:rPr>
          <w:rFonts w:ascii="Tahoma" w:hAnsi="Tahoma"/>
          <w:sz w:val="22"/>
          <w:szCs w:val="22"/>
          <w:lang w:val="pl-PL"/>
        </w:rPr>
        <w:t xml:space="preserve"> </w:t>
      </w:r>
      <w:r w:rsidR="00C42BBD" w:rsidRPr="00FF1DFD">
        <w:rPr>
          <w:rFonts w:ascii="Tahoma" w:hAnsi="Tahoma"/>
          <w:sz w:val="22"/>
          <w:szCs w:val="22"/>
          <w:lang w:val="pl-PL"/>
        </w:rPr>
        <w:t>r.</w:t>
      </w:r>
    </w:p>
    <w:p w:rsidR="00A24BC4" w:rsidRPr="00FF1DFD" w:rsidRDefault="00A24BC4" w:rsidP="00FF1DFD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A24BC4" w:rsidRPr="00FF1DFD" w:rsidRDefault="00A24BC4" w:rsidP="00FF1DFD">
      <w:pPr>
        <w:pStyle w:val="NormalnyWeb"/>
        <w:spacing w:before="0" w:beforeAutospacing="0" w:after="0"/>
        <w:ind w:left="4942" w:firstLine="706"/>
        <w:rPr>
          <w:rFonts w:ascii="Tahoma" w:hAnsi="Tahoma" w:cs="Tahoma"/>
          <w:sz w:val="22"/>
          <w:szCs w:val="22"/>
        </w:rPr>
      </w:pPr>
    </w:p>
    <w:p w:rsidR="00A24BC4" w:rsidRPr="00FF1DFD" w:rsidRDefault="00A24BC4" w:rsidP="00FF1DFD">
      <w:pPr>
        <w:pStyle w:val="NormalnyWeb"/>
        <w:spacing w:before="0" w:beforeAutospacing="0" w:after="0"/>
        <w:ind w:left="4942" w:firstLine="706"/>
        <w:rPr>
          <w:rFonts w:ascii="Tahoma" w:hAnsi="Tahoma" w:cs="Tahoma"/>
          <w:sz w:val="22"/>
          <w:szCs w:val="22"/>
        </w:rPr>
      </w:pPr>
    </w:p>
    <w:p w:rsidR="00A24BC4" w:rsidRPr="00FF1DFD" w:rsidRDefault="00A24BC4" w:rsidP="00FF1DFD">
      <w:pPr>
        <w:pStyle w:val="NormalnyWeb"/>
        <w:spacing w:before="0" w:beforeAutospacing="0" w:after="0"/>
        <w:ind w:left="4942" w:firstLine="706"/>
        <w:rPr>
          <w:rFonts w:ascii="Tahoma" w:hAnsi="Tahoma" w:cs="Tahoma"/>
          <w:sz w:val="22"/>
          <w:szCs w:val="22"/>
        </w:rPr>
      </w:pPr>
      <w:r w:rsidRPr="00FF1DFD">
        <w:rPr>
          <w:rFonts w:ascii="Tahoma" w:hAnsi="Tahoma" w:cs="Tahoma"/>
          <w:sz w:val="22"/>
          <w:szCs w:val="22"/>
        </w:rPr>
        <w:t xml:space="preserve">z up. PREZYDENTA MIASTA </w:t>
      </w:r>
    </w:p>
    <w:p w:rsidR="00A24BC4" w:rsidRPr="00FF1DFD" w:rsidRDefault="00A24BC4" w:rsidP="00FF1DFD">
      <w:pPr>
        <w:pStyle w:val="NormalnyWeb"/>
        <w:spacing w:before="0" w:beforeAutospacing="0" w:after="0"/>
        <w:ind w:left="5648"/>
        <w:rPr>
          <w:sz w:val="22"/>
          <w:szCs w:val="22"/>
        </w:rPr>
      </w:pPr>
      <w:r w:rsidRPr="00FF1DFD">
        <w:rPr>
          <w:rFonts w:ascii="Tahoma" w:hAnsi="Tahoma" w:cs="Tahoma"/>
          <w:sz w:val="22"/>
          <w:szCs w:val="22"/>
        </w:rPr>
        <w:t>/-/ Tomasz Ochocki</w:t>
      </w:r>
      <w:r w:rsidRPr="00FF1DFD">
        <w:rPr>
          <w:rFonts w:ascii="Tahoma" w:hAnsi="Tahoma" w:cs="Tahoma"/>
          <w:sz w:val="22"/>
          <w:szCs w:val="22"/>
        </w:rPr>
        <w:br/>
        <w:t>Sekretarz Miasta</w:t>
      </w:r>
    </w:p>
    <w:p w:rsidR="00A24BC4" w:rsidRPr="00FF1DFD" w:rsidRDefault="00A24BC4" w:rsidP="00FF1DFD">
      <w:pPr>
        <w:pStyle w:val="Standard"/>
        <w:tabs>
          <w:tab w:val="left" w:pos="945"/>
        </w:tabs>
        <w:spacing w:line="276" w:lineRule="auto"/>
        <w:ind w:left="225" w:hanging="225"/>
        <w:rPr>
          <w:sz w:val="22"/>
          <w:szCs w:val="22"/>
        </w:rPr>
      </w:pPr>
    </w:p>
    <w:sectPr w:rsidR="00A24BC4" w:rsidRPr="00FF1DFD" w:rsidSect="00FF1DFD">
      <w:pgSz w:w="11906" w:h="16838"/>
      <w:pgMar w:top="1417" w:right="1417" w:bottom="1417" w:left="1417" w:header="0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FC7" w:rsidRDefault="004D3FC7" w:rsidP="004D3FC7">
      <w:r>
        <w:separator/>
      </w:r>
    </w:p>
  </w:endnote>
  <w:endnote w:type="continuationSeparator" w:id="0">
    <w:p w:rsidR="004D3FC7" w:rsidRDefault="004D3FC7" w:rsidP="004D3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FC7" w:rsidRDefault="004D3FC7" w:rsidP="004D3FC7">
      <w:r>
        <w:separator/>
      </w:r>
    </w:p>
  </w:footnote>
  <w:footnote w:type="continuationSeparator" w:id="0">
    <w:p w:rsidR="004D3FC7" w:rsidRDefault="004D3FC7" w:rsidP="004D3F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43C24"/>
    <w:rsid w:val="000C1700"/>
    <w:rsid w:val="000F77FC"/>
    <w:rsid w:val="00100612"/>
    <w:rsid w:val="0010731A"/>
    <w:rsid w:val="001D3DBB"/>
    <w:rsid w:val="001E5360"/>
    <w:rsid w:val="00211619"/>
    <w:rsid w:val="0022060B"/>
    <w:rsid w:val="00237DD9"/>
    <w:rsid w:val="0024389C"/>
    <w:rsid w:val="00246471"/>
    <w:rsid w:val="00254025"/>
    <w:rsid w:val="002563BF"/>
    <w:rsid w:val="00283386"/>
    <w:rsid w:val="002F5DBF"/>
    <w:rsid w:val="003331E2"/>
    <w:rsid w:val="003564B0"/>
    <w:rsid w:val="003A2D6B"/>
    <w:rsid w:val="003A6B96"/>
    <w:rsid w:val="00442C8D"/>
    <w:rsid w:val="004455DD"/>
    <w:rsid w:val="004611AC"/>
    <w:rsid w:val="004D3FC7"/>
    <w:rsid w:val="004D4998"/>
    <w:rsid w:val="004E71BD"/>
    <w:rsid w:val="005003A0"/>
    <w:rsid w:val="005363C4"/>
    <w:rsid w:val="0054667B"/>
    <w:rsid w:val="00643B0D"/>
    <w:rsid w:val="00654A0E"/>
    <w:rsid w:val="006821A4"/>
    <w:rsid w:val="0068559F"/>
    <w:rsid w:val="006865CE"/>
    <w:rsid w:val="006A069D"/>
    <w:rsid w:val="006A29CC"/>
    <w:rsid w:val="006A5971"/>
    <w:rsid w:val="006C4783"/>
    <w:rsid w:val="006D1950"/>
    <w:rsid w:val="006D3BA3"/>
    <w:rsid w:val="007068BC"/>
    <w:rsid w:val="00724DAD"/>
    <w:rsid w:val="007677FE"/>
    <w:rsid w:val="00797535"/>
    <w:rsid w:val="007B2A90"/>
    <w:rsid w:val="007B46C6"/>
    <w:rsid w:val="007C01E2"/>
    <w:rsid w:val="008069C7"/>
    <w:rsid w:val="008B55A0"/>
    <w:rsid w:val="008B759C"/>
    <w:rsid w:val="008F47CF"/>
    <w:rsid w:val="008F7C10"/>
    <w:rsid w:val="00941596"/>
    <w:rsid w:val="009415AD"/>
    <w:rsid w:val="00980FAE"/>
    <w:rsid w:val="00984AB3"/>
    <w:rsid w:val="009B4A16"/>
    <w:rsid w:val="00A11ADB"/>
    <w:rsid w:val="00A24BC4"/>
    <w:rsid w:val="00A43D0B"/>
    <w:rsid w:val="00A562BC"/>
    <w:rsid w:val="00A800EF"/>
    <w:rsid w:val="00AA7F75"/>
    <w:rsid w:val="00B13BE0"/>
    <w:rsid w:val="00B14B02"/>
    <w:rsid w:val="00BA5D5A"/>
    <w:rsid w:val="00BC3B61"/>
    <w:rsid w:val="00BD0BD0"/>
    <w:rsid w:val="00BE05FD"/>
    <w:rsid w:val="00C2249F"/>
    <w:rsid w:val="00C42BBD"/>
    <w:rsid w:val="00C47B91"/>
    <w:rsid w:val="00C6619D"/>
    <w:rsid w:val="00C82E8B"/>
    <w:rsid w:val="00CA0027"/>
    <w:rsid w:val="00CB3211"/>
    <w:rsid w:val="00CD28C1"/>
    <w:rsid w:val="00CF01AC"/>
    <w:rsid w:val="00D14035"/>
    <w:rsid w:val="00D30762"/>
    <w:rsid w:val="00D8057C"/>
    <w:rsid w:val="00D944AC"/>
    <w:rsid w:val="00D96A48"/>
    <w:rsid w:val="00DF75D4"/>
    <w:rsid w:val="00E3158C"/>
    <w:rsid w:val="00E54FB1"/>
    <w:rsid w:val="00E621EF"/>
    <w:rsid w:val="00E8273E"/>
    <w:rsid w:val="00ED203C"/>
    <w:rsid w:val="00EF2589"/>
    <w:rsid w:val="00F043B8"/>
    <w:rsid w:val="00F24E4B"/>
    <w:rsid w:val="00F6440F"/>
    <w:rsid w:val="00FC0F53"/>
    <w:rsid w:val="00FD566C"/>
    <w:rsid w:val="00FF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4D3F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3FC7"/>
    <w:rPr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440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440F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440F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A24BC4"/>
    <w:pPr>
      <w:suppressAutoHyphens w:val="0"/>
      <w:spacing w:before="100" w:beforeAutospacing="1" w:after="142" w:line="276" w:lineRule="auto"/>
      <w:textAlignment w:val="auto"/>
    </w:pPr>
    <w:rPr>
      <w:rFonts w:eastAsiaTheme="minorEastAsia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9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9C480-2260-4330-BAED-6DFE13FA7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5</cp:revision>
  <cp:lastPrinted>2023-08-24T09:40:00Z</cp:lastPrinted>
  <dcterms:created xsi:type="dcterms:W3CDTF">2023-09-05T11:25:00Z</dcterms:created>
  <dcterms:modified xsi:type="dcterms:W3CDTF">2023-09-05T11:27:00Z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