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A4FAE7" w14:textId="4D2BEC4F" w:rsidR="00E70204" w:rsidRPr="009A1F82" w:rsidRDefault="00E70204" w:rsidP="009A1F82">
      <w:pPr>
        <w:keepNext/>
        <w:spacing w:after="0"/>
        <w:jc w:val="center"/>
        <w:outlineLvl w:val="0"/>
        <w:rPr>
          <w:rFonts w:ascii="Tahoma" w:hAnsi="Tahoma" w:cs="Tahoma"/>
        </w:rPr>
      </w:pPr>
      <w:bookmarkStart w:id="0" w:name="__DdeLink__24_191175687"/>
      <w:bookmarkEnd w:id="0"/>
      <w:r w:rsidRPr="009A1F82">
        <w:rPr>
          <w:rFonts w:ascii="Tahoma" w:eastAsia="Times New Roman" w:hAnsi="Tahoma" w:cs="Tahoma"/>
          <w:b/>
          <w:lang w:eastAsia="pl-PL"/>
        </w:rPr>
        <w:t>ZARZĄDZENIE P.0050</w:t>
      </w:r>
      <w:r w:rsidR="006D5C88">
        <w:rPr>
          <w:rFonts w:ascii="Tahoma" w:eastAsia="Times New Roman" w:hAnsi="Tahoma" w:cs="Tahoma"/>
          <w:b/>
          <w:lang w:eastAsia="pl-PL"/>
        </w:rPr>
        <w:t>.282</w:t>
      </w:r>
      <w:r w:rsidRPr="009A1F82">
        <w:rPr>
          <w:rFonts w:ascii="Tahoma" w:eastAsia="Times New Roman" w:hAnsi="Tahoma" w:cs="Tahoma"/>
          <w:b/>
          <w:lang w:eastAsia="pl-PL"/>
        </w:rPr>
        <w:t>.2023</w:t>
      </w:r>
    </w:p>
    <w:p w14:paraId="0B3A2B7D" w14:textId="77777777" w:rsidR="00E70204" w:rsidRPr="009A1F82" w:rsidRDefault="00E70204" w:rsidP="009A1F82">
      <w:pPr>
        <w:keepNext/>
        <w:spacing w:after="0"/>
        <w:jc w:val="center"/>
        <w:outlineLvl w:val="1"/>
        <w:rPr>
          <w:rFonts w:ascii="Tahoma" w:hAnsi="Tahoma" w:cs="Tahoma"/>
        </w:rPr>
      </w:pPr>
      <w:r w:rsidRPr="009A1F82">
        <w:rPr>
          <w:rFonts w:ascii="Tahoma" w:eastAsia="Times New Roman" w:hAnsi="Tahoma" w:cs="Tahoma"/>
          <w:b/>
          <w:lang w:eastAsia="pl-PL"/>
        </w:rPr>
        <w:t>PREZYDENTA MIASTA LUBINA</w:t>
      </w:r>
    </w:p>
    <w:p w14:paraId="51A31D65" w14:textId="6C28BE78" w:rsidR="00E70204" w:rsidRPr="009A1F82" w:rsidRDefault="00E70204" w:rsidP="009A1F82">
      <w:pPr>
        <w:spacing w:after="0"/>
        <w:jc w:val="center"/>
        <w:rPr>
          <w:rFonts w:ascii="Tahoma" w:hAnsi="Tahoma" w:cs="Tahoma"/>
        </w:rPr>
      </w:pPr>
      <w:r w:rsidRPr="009A1F82">
        <w:rPr>
          <w:rFonts w:ascii="Tahoma" w:eastAsia="Times New Roman" w:hAnsi="Tahoma" w:cs="Tahoma"/>
          <w:b/>
          <w:lang w:eastAsia="pl-PL"/>
        </w:rPr>
        <w:t xml:space="preserve">Z DNIA </w:t>
      </w:r>
      <w:r w:rsidR="006D5C88">
        <w:rPr>
          <w:rFonts w:ascii="Tahoma" w:eastAsia="Times New Roman" w:hAnsi="Tahoma" w:cs="Tahoma"/>
          <w:b/>
          <w:lang w:eastAsia="pl-PL"/>
        </w:rPr>
        <w:t>28</w:t>
      </w:r>
      <w:r w:rsidR="009A1F82">
        <w:rPr>
          <w:rFonts w:ascii="Tahoma" w:eastAsia="Times New Roman" w:hAnsi="Tahoma" w:cs="Tahoma"/>
          <w:b/>
          <w:lang w:eastAsia="pl-PL"/>
        </w:rPr>
        <w:t xml:space="preserve"> SIERPNIA</w:t>
      </w:r>
      <w:r w:rsidRPr="009A1F82">
        <w:rPr>
          <w:rFonts w:ascii="Tahoma" w:eastAsia="Times New Roman" w:hAnsi="Tahoma" w:cs="Tahoma"/>
          <w:b/>
          <w:lang w:eastAsia="pl-PL"/>
        </w:rPr>
        <w:t xml:space="preserve"> 202</w:t>
      </w:r>
      <w:r w:rsidR="009A1F82">
        <w:rPr>
          <w:rFonts w:ascii="Tahoma" w:eastAsia="Times New Roman" w:hAnsi="Tahoma" w:cs="Tahoma"/>
          <w:b/>
          <w:lang w:eastAsia="pl-PL"/>
        </w:rPr>
        <w:t>3 R</w:t>
      </w:r>
      <w:r w:rsidRPr="009A1F82">
        <w:rPr>
          <w:rFonts w:ascii="Tahoma" w:eastAsia="Times New Roman" w:hAnsi="Tahoma" w:cs="Tahoma"/>
          <w:b/>
          <w:lang w:eastAsia="pl-PL"/>
        </w:rPr>
        <w:t>.</w:t>
      </w:r>
    </w:p>
    <w:p w14:paraId="79AB945D" w14:textId="77777777" w:rsidR="00E70204" w:rsidRPr="009A1F82" w:rsidRDefault="00E70204" w:rsidP="009A1F82">
      <w:pPr>
        <w:spacing w:after="0"/>
        <w:jc w:val="both"/>
        <w:rPr>
          <w:rFonts w:ascii="Tahoma" w:eastAsia="Times New Roman" w:hAnsi="Tahoma" w:cs="Tahoma"/>
          <w:b/>
          <w:lang w:eastAsia="pl-PL"/>
        </w:rPr>
      </w:pPr>
    </w:p>
    <w:p w14:paraId="4667AA79" w14:textId="29A31AC0" w:rsidR="00E70204" w:rsidRPr="009A1F82" w:rsidRDefault="00E70204" w:rsidP="009A1F82">
      <w:pPr>
        <w:spacing w:after="0"/>
        <w:jc w:val="both"/>
        <w:rPr>
          <w:rFonts w:ascii="Tahoma" w:hAnsi="Tahoma" w:cs="Tahoma"/>
        </w:rPr>
      </w:pPr>
      <w:r w:rsidRPr="009A1F82">
        <w:rPr>
          <w:rFonts w:ascii="Tahoma" w:eastAsia="Times New Roman" w:hAnsi="Tahoma" w:cs="Tahoma"/>
          <w:b/>
          <w:lang w:eastAsia="pl-PL"/>
        </w:rPr>
        <w:t>w sprawie upoważnienia do wprow</w:t>
      </w:r>
      <w:r w:rsidR="009A1F82">
        <w:rPr>
          <w:rFonts w:ascii="Tahoma" w:eastAsia="Times New Roman" w:hAnsi="Tahoma" w:cs="Tahoma"/>
          <w:b/>
          <w:lang w:eastAsia="pl-PL"/>
        </w:rPr>
        <w:t>adzania danych i informacji do Centralnej Ewidencji Emisyjności B</w:t>
      </w:r>
      <w:r w:rsidRPr="009A1F82">
        <w:rPr>
          <w:rFonts w:ascii="Tahoma" w:eastAsia="Times New Roman" w:hAnsi="Tahoma" w:cs="Tahoma"/>
          <w:b/>
          <w:lang w:eastAsia="pl-PL"/>
        </w:rPr>
        <w:t>udynków</w:t>
      </w:r>
    </w:p>
    <w:p w14:paraId="1203B302" w14:textId="77777777" w:rsidR="00E70204" w:rsidRPr="009A1F82" w:rsidRDefault="00E70204" w:rsidP="009A1F82">
      <w:pPr>
        <w:spacing w:after="0"/>
        <w:jc w:val="both"/>
        <w:rPr>
          <w:rFonts w:ascii="Tahoma" w:eastAsia="Times New Roman" w:hAnsi="Tahoma" w:cs="Tahoma"/>
          <w:b/>
          <w:lang w:eastAsia="pl-PL"/>
        </w:rPr>
      </w:pPr>
    </w:p>
    <w:p w14:paraId="32F71F68" w14:textId="77777777" w:rsidR="00E70204" w:rsidRPr="009A1F82" w:rsidRDefault="00E70204" w:rsidP="009A1F82">
      <w:pPr>
        <w:spacing w:after="0"/>
        <w:jc w:val="both"/>
        <w:rPr>
          <w:rFonts w:ascii="Tahoma" w:eastAsia="Times New Roman" w:hAnsi="Tahoma" w:cs="Tahoma"/>
          <w:b/>
          <w:lang w:eastAsia="pl-PL"/>
        </w:rPr>
      </w:pPr>
    </w:p>
    <w:p w14:paraId="4D7C9DCA" w14:textId="216C66E9" w:rsidR="00E70204" w:rsidRPr="009A1F82" w:rsidRDefault="00E70204" w:rsidP="009A1F82">
      <w:pPr>
        <w:jc w:val="both"/>
        <w:rPr>
          <w:rFonts w:ascii="Tahoma" w:hAnsi="Tahoma" w:cs="Tahoma"/>
        </w:rPr>
      </w:pPr>
      <w:r w:rsidRPr="009A1F82">
        <w:rPr>
          <w:rFonts w:ascii="Tahoma" w:hAnsi="Tahoma" w:cs="Tahoma"/>
        </w:rPr>
        <w:t>Na podstawie z art. 27b  ust.1 pkt 8 lit.</w:t>
      </w:r>
      <w:r w:rsidR="009A1F82">
        <w:rPr>
          <w:rFonts w:ascii="Tahoma" w:hAnsi="Tahoma" w:cs="Tahoma"/>
        </w:rPr>
        <w:t xml:space="preserve"> </w:t>
      </w:r>
      <w:r w:rsidRPr="009A1F82">
        <w:rPr>
          <w:rFonts w:ascii="Tahoma" w:hAnsi="Tahoma" w:cs="Tahoma"/>
        </w:rPr>
        <w:t>a) w związku z art. 27a ust.</w:t>
      </w:r>
      <w:r w:rsidR="009A1F82">
        <w:rPr>
          <w:rFonts w:ascii="Tahoma" w:hAnsi="Tahoma" w:cs="Tahoma"/>
        </w:rPr>
        <w:t xml:space="preserve"> </w:t>
      </w:r>
      <w:r w:rsidRPr="009A1F82">
        <w:rPr>
          <w:rFonts w:ascii="Tahoma" w:hAnsi="Tahoma" w:cs="Tahoma"/>
        </w:rPr>
        <w:t>2 pkt 1 lit h) ustawy z dnia               21 listopada 2008</w:t>
      </w:r>
      <w:r w:rsidR="009A1F82">
        <w:rPr>
          <w:rFonts w:ascii="Tahoma" w:hAnsi="Tahoma" w:cs="Tahoma"/>
        </w:rPr>
        <w:t xml:space="preserve"> </w:t>
      </w:r>
      <w:r w:rsidRPr="009A1F82">
        <w:rPr>
          <w:rFonts w:ascii="Tahoma" w:hAnsi="Tahoma" w:cs="Tahoma"/>
        </w:rPr>
        <w:t xml:space="preserve">r. o wspieraniu termomodernizacji i remontów oraz </w:t>
      </w:r>
      <w:r w:rsidR="00BA6AEA" w:rsidRPr="009A1F82">
        <w:rPr>
          <w:rFonts w:ascii="Tahoma" w:hAnsi="Tahoma" w:cs="Tahoma"/>
        </w:rPr>
        <w:t xml:space="preserve">o </w:t>
      </w:r>
      <w:r w:rsidRPr="009A1F82">
        <w:rPr>
          <w:rFonts w:ascii="Tahoma" w:hAnsi="Tahoma" w:cs="Tahoma"/>
        </w:rPr>
        <w:t>centralnej ewidencji emisyjności budynków (</w:t>
      </w:r>
      <w:proofErr w:type="spellStart"/>
      <w:r w:rsidRPr="009A1F82">
        <w:rPr>
          <w:rFonts w:ascii="Tahoma" w:hAnsi="Tahoma" w:cs="Tahoma"/>
        </w:rPr>
        <w:t>t.j</w:t>
      </w:r>
      <w:proofErr w:type="spellEnd"/>
      <w:r w:rsidRPr="009A1F82">
        <w:rPr>
          <w:rFonts w:ascii="Tahoma" w:hAnsi="Tahoma" w:cs="Tahoma"/>
        </w:rPr>
        <w:t>. Dz.U. z 2022</w:t>
      </w:r>
      <w:r w:rsidR="009A1F82">
        <w:rPr>
          <w:rFonts w:ascii="Tahoma" w:hAnsi="Tahoma" w:cs="Tahoma"/>
        </w:rPr>
        <w:t xml:space="preserve"> </w:t>
      </w:r>
      <w:r w:rsidRPr="009A1F82">
        <w:rPr>
          <w:rFonts w:ascii="Tahoma" w:hAnsi="Tahoma" w:cs="Tahoma"/>
        </w:rPr>
        <w:t xml:space="preserve">r. poz. 438 z </w:t>
      </w:r>
      <w:proofErr w:type="spellStart"/>
      <w:r w:rsidRPr="009A1F82">
        <w:rPr>
          <w:rFonts w:ascii="Tahoma" w:hAnsi="Tahoma" w:cs="Tahoma"/>
        </w:rPr>
        <w:t>późn</w:t>
      </w:r>
      <w:proofErr w:type="spellEnd"/>
      <w:r w:rsidRPr="009A1F82">
        <w:rPr>
          <w:rFonts w:ascii="Tahoma" w:hAnsi="Tahoma" w:cs="Tahoma"/>
        </w:rPr>
        <w:t>.</w:t>
      </w:r>
      <w:r w:rsidR="009A1F82">
        <w:rPr>
          <w:rFonts w:ascii="Tahoma" w:hAnsi="Tahoma" w:cs="Tahoma"/>
        </w:rPr>
        <w:t xml:space="preserve"> </w:t>
      </w:r>
      <w:r w:rsidRPr="009A1F82">
        <w:rPr>
          <w:rFonts w:ascii="Tahoma" w:hAnsi="Tahoma" w:cs="Tahoma"/>
        </w:rPr>
        <w:t>zm.)</w:t>
      </w:r>
      <w:r w:rsidR="00B40EBD" w:rsidRPr="009A1F82">
        <w:rPr>
          <w:rFonts w:ascii="Tahoma" w:hAnsi="Tahoma" w:cs="Tahoma"/>
        </w:rPr>
        <w:t xml:space="preserve">, </w:t>
      </w:r>
      <w:r w:rsidR="00BB490F" w:rsidRPr="009A1F82">
        <w:rPr>
          <w:rFonts w:ascii="Tahoma" w:hAnsi="Tahoma" w:cs="Tahoma"/>
        </w:rPr>
        <w:t xml:space="preserve">art. </w:t>
      </w:r>
      <w:r w:rsidR="00B40EBD" w:rsidRPr="009A1F82">
        <w:rPr>
          <w:rFonts w:ascii="Tahoma" w:hAnsi="Tahoma" w:cs="Tahoma"/>
        </w:rPr>
        <w:t xml:space="preserve">268a </w:t>
      </w:r>
      <w:r w:rsidR="00BB490F" w:rsidRPr="009A1F82">
        <w:rPr>
          <w:rFonts w:ascii="Tahoma" w:hAnsi="Tahoma" w:cs="Tahoma"/>
        </w:rPr>
        <w:t xml:space="preserve"> </w:t>
      </w:r>
      <w:r w:rsidR="00B40EBD" w:rsidRPr="009A1F82">
        <w:rPr>
          <w:rFonts w:ascii="Tahoma" w:hAnsi="Tahoma" w:cs="Tahoma"/>
        </w:rPr>
        <w:t xml:space="preserve">ustawy z dnia </w:t>
      </w:r>
      <w:r w:rsidR="009A1F82">
        <w:rPr>
          <w:rFonts w:ascii="Tahoma" w:hAnsi="Tahoma" w:cs="Tahoma"/>
        </w:rPr>
        <w:br/>
      </w:r>
      <w:r w:rsidR="00B40EBD" w:rsidRPr="009A1F82">
        <w:rPr>
          <w:rFonts w:ascii="Tahoma" w:hAnsi="Tahoma" w:cs="Tahoma"/>
        </w:rPr>
        <w:t>14 czerwca 1960</w:t>
      </w:r>
      <w:r w:rsidR="009A1F82">
        <w:rPr>
          <w:rFonts w:ascii="Tahoma" w:hAnsi="Tahoma" w:cs="Tahoma"/>
        </w:rPr>
        <w:t xml:space="preserve"> r. K</w:t>
      </w:r>
      <w:r w:rsidR="00B40EBD" w:rsidRPr="009A1F82">
        <w:rPr>
          <w:rFonts w:ascii="Tahoma" w:hAnsi="Tahoma" w:cs="Tahoma"/>
        </w:rPr>
        <w:t>odeks postepowania administracyjnego (</w:t>
      </w:r>
      <w:proofErr w:type="spellStart"/>
      <w:r w:rsidR="00B40EBD" w:rsidRPr="009A1F82">
        <w:rPr>
          <w:rFonts w:ascii="Tahoma" w:hAnsi="Tahoma" w:cs="Tahoma"/>
        </w:rPr>
        <w:t>t.j</w:t>
      </w:r>
      <w:proofErr w:type="spellEnd"/>
      <w:r w:rsidR="00B40EBD" w:rsidRPr="009A1F82">
        <w:rPr>
          <w:rFonts w:ascii="Tahoma" w:hAnsi="Tahoma" w:cs="Tahoma"/>
        </w:rPr>
        <w:t>. Dz.</w:t>
      </w:r>
      <w:r w:rsidR="009A1F82">
        <w:rPr>
          <w:rFonts w:ascii="Tahoma" w:hAnsi="Tahoma" w:cs="Tahoma"/>
        </w:rPr>
        <w:t xml:space="preserve"> </w:t>
      </w:r>
      <w:r w:rsidR="00B40EBD" w:rsidRPr="009A1F82">
        <w:rPr>
          <w:rFonts w:ascii="Tahoma" w:hAnsi="Tahoma" w:cs="Tahoma"/>
        </w:rPr>
        <w:t>U. z 2023</w:t>
      </w:r>
      <w:r w:rsidR="009A1F82">
        <w:rPr>
          <w:rFonts w:ascii="Tahoma" w:hAnsi="Tahoma" w:cs="Tahoma"/>
        </w:rPr>
        <w:t xml:space="preserve"> </w:t>
      </w:r>
      <w:r w:rsidR="00B40EBD" w:rsidRPr="009A1F82">
        <w:rPr>
          <w:rFonts w:ascii="Tahoma" w:hAnsi="Tahoma" w:cs="Tahoma"/>
        </w:rPr>
        <w:t>r. poz.</w:t>
      </w:r>
      <w:r w:rsidR="009A1F82">
        <w:rPr>
          <w:rFonts w:ascii="Tahoma" w:hAnsi="Tahoma" w:cs="Tahoma"/>
        </w:rPr>
        <w:t> </w:t>
      </w:r>
      <w:r w:rsidR="00B40EBD" w:rsidRPr="009A1F82">
        <w:rPr>
          <w:rFonts w:ascii="Tahoma" w:hAnsi="Tahoma" w:cs="Tahoma"/>
        </w:rPr>
        <w:t>775</w:t>
      </w:r>
      <w:r w:rsidR="009A1F82">
        <w:rPr>
          <w:rFonts w:ascii="Tahoma" w:hAnsi="Tahoma" w:cs="Tahoma"/>
        </w:rPr>
        <w:br/>
        <w:t>z</w:t>
      </w:r>
      <w:r w:rsidR="00B40EBD" w:rsidRPr="009A1F82">
        <w:rPr>
          <w:rFonts w:ascii="Tahoma" w:hAnsi="Tahoma" w:cs="Tahoma"/>
        </w:rPr>
        <w:t xml:space="preserve"> </w:t>
      </w:r>
      <w:proofErr w:type="spellStart"/>
      <w:r w:rsidR="00B40EBD" w:rsidRPr="009A1F82">
        <w:rPr>
          <w:rFonts w:ascii="Tahoma" w:hAnsi="Tahoma" w:cs="Tahoma"/>
        </w:rPr>
        <w:t>późn</w:t>
      </w:r>
      <w:proofErr w:type="spellEnd"/>
      <w:r w:rsidR="00B40EBD" w:rsidRPr="009A1F82">
        <w:rPr>
          <w:rFonts w:ascii="Tahoma" w:hAnsi="Tahoma" w:cs="Tahoma"/>
        </w:rPr>
        <w:t>.</w:t>
      </w:r>
      <w:r w:rsidR="009A1F82">
        <w:rPr>
          <w:rFonts w:ascii="Tahoma" w:hAnsi="Tahoma" w:cs="Tahoma"/>
        </w:rPr>
        <w:t xml:space="preserve"> </w:t>
      </w:r>
      <w:r w:rsidR="00B40EBD" w:rsidRPr="009A1F82">
        <w:rPr>
          <w:rFonts w:ascii="Tahoma" w:hAnsi="Tahoma" w:cs="Tahoma"/>
        </w:rPr>
        <w:t xml:space="preserve">zm.) </w:t>
      </w:r>
      <w:r w:rsidR="00D662F6" w:rsidRPr="00813A0F">
        <w:rPr>
          <w:rFonts w:ascii="Tahoma" w:hAnsi="Tahoma" w:cs="Tahoma"/>
        </w:rPr>
        <w:t xml:space="preserve">oraz </w:t>
      </w:r>
      <w:r w:rsidR="00D662F6" w:rsidRPr="00813A0F">
        <w:rPr>
          <w:rFonts w:ascii="Tahoma" w:hAnsi="Tahoma" w:cs="Tahoma"/>
          <w:color w:val="000000"/>
          <w:lang w:eastAsia="zh-CN"/>
        </w:rPr>
        <w:t>Zarządzenia Nr 58 Prezydenta Miasta Lubina</w:t>
      </w:r>
      <w:r w:rsidR="00D662F6">
        <w:rPr>
          <w:rFonts w:ascii="Tahoma" w:hAnsi="Tahoma" w:cs="Tahoma"/>
          <w:color w:val="000000"/>
          <w:lang w:eastAsia="zh-CN"/>
        </w:rPr>
        <w:t xml:space="preserve"> z dnia </w:t>
      </w:r>
      <w:r w:rsidR="00D662F6" w:rsidRPr="00813A0F">
        <w:rPr>
          <w:rFonts w:ascii="Tahoma" w:hAnsi="Tahoma" w:cs="Tahoma"/>
          <w:color w:val="000000"/>
          <w:lang w:eastAsia="zh-CN"/>
        </w:rPr>
        <w:t xml:space="preserve">13 listopada 2019 r. </w:t>
      </w:r>
      <w:r w:rsidR="00D662F6">
        <w:rPr>
          <w:rFonts w:ascii="Tahoma" w:hAnsi="Tahoma" w:cs="Tahoma"/>
          <w:color w:val="000000"/>
          <w:lang w:eastAsia="zh-CN"/>
        </w:rPr>
        <w:br/>
      </w:r>
      <w:r w:rsidR="00D662F6" w:rsidRPr="00813A0F">
        <w:rPr>
          <w:rFonts w:ascii="Tahoma" w:hAnsi="Tahoma" w:cs="Tahoma"/>
          <w:color w:val="000000"/>
          <w:lang w:eastAsia="zh-CN"/>
        </w:rPr>
        <w:t>w sprawie powierzenia Sekretarzowi Miasta Lubina prowadzenia spraw i wykonywania czynności</w:t>
      </w:r>
      <w:r w:rsidR="00D662F6" w:rsidRPr="00813A0F">
        <w:rPr>
          <w:rFonts w:ascii="Tahoma" w:hAnsi="Tahoma" w:cs="Tahoma"/>
        </w:rPr>
        <w:t xml:space="preserve"> postanawiam, co następuje:</w:t>
      </w:r>
    </w:p>
    <w:p w14:paraId="40BE3363" w14:textId="77777777" w:rsidR="00E70204" w:rsidRPr="009A1F82" w:rsidRDefault="00E70204" w:rsidP="009A1F82">
      <w:pPr>
        <w:jc w:val="center"/>
        <w:rPr>
          <w:rFonts w:ascii="Tahoma" w:hAnsi="Tahoma" w:cs="Tahoma"/>
        </w:rPr>
      </w:pPr>
      <w:r w:rsidRPr="009A1F82">
        <w:rPr>
          <w:rFonts w:ascii="Tahoma" w:hAnsi="Tahoma" w:cs="Tahoma"/>
          <w:b/>
        </w:rPr>
        <w:t>§ 1</w:t>
      </w:r>
    </w:p>
    <w:p w14:paraId="5BC6311C" w14:textId="260417B7" w:rsidR="00E70204" w:rsidRPr="009A1F82" w:rsidRDefault="00E70204" w:rsidP="009A1F82">
      <w:pPr>
        <w:spacing w:after="0"/>
        <w:jc w:val="both"/>
        <w:rPr>
          <w:rFonts w:ascii="Tahoma" w:eastAsia="Times New Roman" w:hAnsi="Tahoma" w:cs="Tahoma"/>
          <w:bCs/>
          <w:lang w:eastAsia="pl-PL"/>
        </w:rPr>
      </w:pPr>
      <w:r w:rsidRPr="009A1F82">
        <w:rPr>
          <w:rFonts w:ascii="Tahoma" w:hAnsi="Tahoma" w:cs="Tahoma"/>
        </w:rPr>
        <w:t xml:space="preserve">Upoważnić </w:t>
      </w:r>
      <w:r w:rsidR="00B40EBD" w:rsidRPr="009A1F82">
        <w:rPr>
          <w:rFonts w:ascii="Tahoma" w:hAnsi="Tahoma" w:cs="Tahoma"/>
        </w:rPr>
        <w:t>nw. pracowników</w:t>
      </w:r>
      <w:r w:rsidR="009A1F82">
        <w:rPr>
          <w:rFonts w:ascii="Tahoma" w:hAnsi="Tahoma" w:cs="Tahoma"/>
        </w:rPr>
        <w:t xml:space="preserve"> Miejskiego Ośrodka Pomocy </w:t>
      </w:r>
      <w:r w:rsidRPr="009A1F82">
        <w:rPr>
          <w:rFonts w:ascii="Tahoma" w:hAnsi="Tahoma" w:cs="Tahoma"/>
        </w:rPr>
        <w:t>Społecznej w Lubinie</w:t>
      </w:r>
      <w:r w:rsidR="00B40EBD" w:rsidRPr="009A1F82">
        <w:rPr>
          <w:rFonts w:ascii="Tahoma" w:hAnsi="Tahoma" w:cs="Tahoma"/>
        </w:rPr>
        <w:t>:</w:t>
      </w:r>
      <w:r w:rsidRPr="009A1F82">
        <w:rPr>
          <w:rFonts w:ascii="Tahoma" w:hAnsi="Tahoma" w:cs="Tahoma"/>
        </w:rPr>
        <w:t xml:space="preserve"> </w:t>
      </w:r>
    </w:p>
    <w:p w14:paraId="73C41CD3" w14:textId="19ACE398" w:rsidR="00E70204" w:rsidRPr="009A1F82" w:rsidRDefault="001A592B" w:rsidP="009A1F82">
      <w:pPr>
        <w:pStyle w:val="Akapitzlist"/>
        <w:numPr>
          <w:ilvl w:val="0"/>
          <w:numId w:val="2"/>
        </w:numPr>
        <w:rPr>
          <w:rFonts w:ascii="Tahoma" w:hAnsi="Tahoma" w:cs="Tahoma"/>
        </w:rPr>
      </w:pPr>
      <w:r w:rsidRPr="009A1F82">
        <w:rPr>
          <w:rFonts w:ascii="Tahoma" w:hAnsi="Tahoma" w:cs="Tahoma"/>
        </w:rPr>
        <w:t>Izabelę Nowak</w:t>
      </w:r>
      <w:r w:rsidR="00A03D5C" w:rsidRPr="009A1F82">
        <w:rPr>
          <w:rFonts w:ascii="Tahoma" w:hAnsi="Tahoma" w:cs="Tahoma"/>
        </w:rPr>
        <w:t>,</w:t>
      </w:r>
    </w:p>
    <w:p w14:paraId="4592B6A0" w14:textId="18A4058E" w:rsidR="00E70204" w:rsidRPr="009A1F82" w:rsidRDefault="001A592B" w:rsidP="009A1F82">
      <w:pPr>
        <w:pStyle w:val="Akapitzlist"/>
        <w:numPr>
          <w:ilvl w:val="0"/>
          <w:numId w:val="2"/>
        </w:numPr>
        <w:jc w:val="both"/>
        <w:rPr>
          <w:rFonts w:ascii="Tahoma" w:hAnsi="Tahoma" w:cs="Tahoma"/>
        </w:rPr>
      </w:pPr>
      <w:r w:rsidRPr="009A1F82">
        <w:rPr>
          <w:rFonts w:ascii="Tahoma" w:hAnsi="Tahoma" w:cs="Tahoma"/>
        </w:rPr>
        <w:t>Anetę Toporowską- Faryna</w:t>
      </w:r>
      <w:r w:rsidR="00A03D5C" w:rsidRPr="009A1F82">
        <w:rPr>
          <w:rFonts w:ascii="Tahoma" w:hAnsi="Tahoma" w:cs="Tahoma"/>
        </w:rPr>
        <w:t>,</w:t>
      </w:r>
    </w:p>
    <w:p w14:paraId="2C2B9B02" w14:textId="35B6ED20" w:rsidR="001A592B" w:rsidRPr="009A1F82" w:rsidRDefault="001A592B" w:rsidP="009A1F82">
      <w:pPr>
        <w:pStyle w:val="Akapitzlist"/>
        <w:numPr>
          <w:ilvl w:val="0"/>
          <w:numId w:val="2"/>
        </w:numPr>
        <w:jc w:val="both"/>
        <w:rPr>
          <w:rFonts w:ascii="Tahoma" w:hAnsi="Tahoma" w:cs="Tahoma"/>
        </w:rPr>
      </w:pPr>
      <w:r w:rsidRPr="009A1F82">
        <w:rPr>
          <w:rFonts w:ascii="Tahoma" w:hAnsi="Tahoma" w:cs="Tahoma"/>
        </w:rPr>
        <w:t>Alicję Janocha,</w:t>
      </w:r>
    </w:p>
    <w:p w14:paraId="1A9BF88B" w14:textId="6CEF2E2E" w:rsidR="001A592B" w:rsidRPr="009A1F82" w:rsidRDefault="001A592B" w:rsidP="009A1F82">
      <w:pPr>
        <w:pStyle w:val="Akapitzlist"/>
        <w:numPr>
          <w:ilvl w:val="0"/>
          <w:numId w:val="2"/>
        </w:numPr>
        <w:jc w:val="both"/>
        <w:rPr>
          <w:rFonts w:ascii="Tahoma" w:hAnsi="Tahoma" w:cs="Tahoma"/>
        </w:rPr>
      </w:pPr>
      <w:r w:rsidRPr="009A1F82">
        <w:rPr>
          <w:rFonts w:ascii="Tahoma" w:hAnsi="Tahoma" w:cs="Tahoma"/>
        </w:rPr>
        <w:t>Jolantę Kogut,</w:t>
      </w:r>
    </w:p>
    <w:p w14:paraId="6CB71528" w14:textId="77777777" w:rsidR="009A1F82" w:rsidRPr="009A1F82" w:rsidRDefault="001A592B" w:rsidP="009A1F82">
      <w:pPr>
        <w:pStyle w:val="Akapitzlist"/>
        <w:numPr>
          <w:ilvl w:val="0"/>
          <w:numId w:val="2"/>
        </w:numPr>
        <w:spacing w:after="0"/>
        <w:jc w:val="both"/>
        <w:rPr>
          <w:rFonts w:ascii="Tahoma" w:eastAsia="Times New Roman" w:hAnsi="Tahoma" w:cs="Tahoma"/>
          <w:bCs/>
          <w:lang w:eastAsia="pl-PL"/>
        </w:rPr>
      </w:pPr>
      <w:r w:rsidRPr="009A1F82">
        <w:rPr>
          <w:rFonts w:ascii="Tahoma" w:hAnsi="Tahoma" w:cs="Tahoma"/>
        </w:rPr>
        <w:t>Bartosza Opacha</w:t>
      </w:r>
    </w:p>
    <w:p w14:paraId="67B2DA6A" w14:textId="2CABD717" w:rsidR="001A592B" w:rsidRPr="009A1F82" w:rsidRDefault="001A592B" w:rsidP="009A1F82">
      <w:pPr>
        <w:spacing w:after="0"/>
        <w:jc w:val="both"/>
        <w:rPr>
          <w:rFonts w:ascii="Tahoma" w:eastAsia="Times New Roman" w:hAnsi="Tahoma" w:cs="Tahoma"/>
          <w:bCs/>
          <w:lang w:eastAsia="pl-PL"/>
        </w:rPr>
      </w:pPr>
      <w:r w:rsidRPr="009A1F82">
        <w:rPr>
          <w:rFonts w:ascii="Tahoma" w:eastAsia="Times New Roman" w:hAnsi="Tahoma" w:cs="Tahoma"/>
          <w:bCs/>
          <w:lang w:eastAsia="pl-PL"/>
        </w:rPr>
        <w:t>do wprow</w:t>
      </w:r>
      <w:r w:rsidR="00D662F6">
        <w:rPr>
          <w:rFonts w:ascii="Tahoma" w:eastAsia="Times New Roman" w:hAnsi="Tahoma" w:cs="Tahoma"/>
          <w:bCs/>
          <w:lang w:eastAsia="pl-PL"/>
        </w:rPr>
        <w:t>adzania danych i informacji do Centralnej Ewidencji Emisyjności B</w:t>
      </w:r>
      <w:r w:rsidRPr="009A1F82">
        <w:rPr>
          <w:rFonts w:ascii="Tahoma" w:eastAsia="Times New Roman" w:hAnsi="Tahoma" w:cs="Tahoma"/>
          <w:bCs/>
          <w:lang w:eastAsia="pl-PL"/>
        </w:rPr>
        <w:t xml:space="preserve">udynków </w:t>
      </w:r>
      <w:r w:rsidR="00B40EBD" w:rsidRPr="009A1F82">
        <w:rPr>
          <w:rFonts w:ascii="Tahoma" w:eastAsia="Times New Roman" w:hAnsi="Tahoma" w:cs="Tahoma"/>
          <w:bCs/>
          <w:lang w:eastAsia="pl-PL"/>
        </w:rPr>
        <w:t xml:space="preserve">                              </w:t>
      </w:r>
      <w:r w:rsidR="00183E40" w:rsidRPr="009A1F82">
        <w:rPr>
          <w:rFonts w:ascii="Tahoma" w:eastAsia="Times New Roman" w:hAnsi="Tahoma" w:cs="Tahoma"/>
          <w:bCs/>
          <w:lang w:eastAsia="pl-PL"/>
        </w:rPr>
        <w:t xml:space="preserve">w zakresie </w:t>
      </w:r>
      <w:r w:rsidRPr="009A1F82">
        <w:rPr>
          <w:rFonts w:ascii="Tahoma" w:eastAsia="Times New Roman" w:hAnsi="Tahoma" w:cs="Tahoma"/>
          <w:bCs/>
          <w:lang w:eastAsia="pl-PL"/>
        </w:rPr>
        <w:t>przyznanych świadczeń z pomocy społecznej lub innych form wsparcia finansowego ze środków publicznych.</w:t>
      </w:r>
    </w:p>
    <w:p w14:paraId="3780C3F7" w14:textId="77777777" w:rsidR="009A1F82" w:rsidRDefault="009A1F82" w:rsidP="009A1F82">
      <w:pPr>
        <w:jc w:val="center"/>
        <w:rPr>
          <w:rFonts w:ascii="Tahoma" w:hAnsi="Tahoma" w:cs="Tahoma"/>
          <w:b/>
        </w:rPr>
      </w:pPr>
    </w:p>
    <w:p w14:paraId="27FDB337" w14:textId="77777777" w:rsidR="00E70204" w:rsidRPr="009A1F82" w:rsidRDefault="00E70204" w:rsidP="009A1F82">
      <w:pPr>
        <w:jc w:val="center"/>
        <w:rPr>
          <w:rFonts w:ascii="Tahoma" w:hAnsi="Tahoma" w:cs="Tahoma"/>
        </w:rPr>
      </w:pPr>
      <w:r w:rsidRPr="009A1F82">
        <w:rPr>
          <w:rFonts w:ascii="Tahoma" w:hAnsi="Tahoma" w:cs="Tahoma"/>
          <w:b/>
        </w:rPr>
        <w:t>§ 2</w:t>
      </w:r>
    </w:p>
    <w:p w14:paraId="2CA0C54A" w14:textId="3B8E85B0" w:rsidR="009A1F82" w:rsidRDefault="00E70204" w:rsidP="009A1F82">
      <w:pPr>
        <w:rPr>
          <w:rFonts w:ascii="Tahoma" w:hAnsi="Tahoma" w:cs="Tahoma"/>
        </w:rPr>
      </w:pPr>
      <w:r w:rsidRPr="009A1F82">
        <w:rPr>
          <w:rFonts w:ascii="Tahoma" w:hAnsi="Tahoma" w:cs="Tahoma"/>
        </w:rPr>
        <w:t xml:space="preserve">Zarządzenie wchodzi w życie z dniem </w:t>
      </w:r>
      <w:r w:rsidR="006D5C88">
        <w:rPr>
          <w:rFonts w:ascii="Tahoma" w:hAnsi="Tahoma" w:cs="Tahoma"/>
        </w:rPr>
        <w:t>28</w:t>
      </w:r>
      <w:r w:rsidR="009A1F82">
        <w:rPr>
          <w:rFonts w:ascii="Tahoma" w:hAnsi="Tahoma" w:cs="Tahoma"/>
        </w:rPr>
        <w:t xml:space="preserve"> sierpnia 2023 r.</w:t>
      </w:r>
    </w:p>
    <w:p w14:paraId="2C87D7DD" w14:textId="77777777" w:rsidR="00260EAC" w:rsidRDefault="00260EAC" w:rsidP="00260EAC">
      <w:pPr>
        <w:pStyle w:val="NormalnyWeb"/>
        <w:spacing w:before="0" w:beforeAutospacing="0" w:after="0"/>
        <w:ind w:left="4956" w:firstLine="709"/>
        <w:rPr>
          <w:rFonts w:ascii="Tahoma" w:hAnsi="Tahoma" w:cs="Tahoma"/>
          <w:sz w:val="22"/>
          <w:szCs w:val="22"/>
        </w:rPr>
      </w:pPr>
    </w:p>
    <w:p w14:paraId="7271021D" w14:textId="77777777" w:rsidR="00260EAC" w:rsidRDefault="00260EAC" w:rsidP="00260EAC">
      <w:pPr>
        <w:pStyle w:val="NormalnyWeb"/>
        <w:spacing w:before="0" w:beforeAutospacing="0" w:after="0"/>
        <w:ind w:left="4956" w:firstLine="709"/>
      </w:pPr>
      <w:r>
        <w:rPr>
          <w:rFonts w:ascii="Tahoma" w:hAnsi="Tahoma" w:cs="Tahoma"/>
          <w:sz w:val="22"/>
          <w:szCs w:val="22"/>
        </w:rPr>
        <w:t xml:space="preserve">z up. PREZYDENTA MIASTA </w:t>
      </w:r>
    </w:p>
    <w:p w14:paraId="746B01A7" w14:textId="77777777" w:rsidR="00260EAC" w:rsidRDefault="00260EAC" w:rsidP="00260EAC">
      <w:pPr>
        <w:pStyle w:val="NormalnyWeb"/>
        <w:spacing w:before="0" w:beforeAutospacing="0" w:after="0" w:line="240" w:lineRule="auto"/>
        <w:ind w:left="5664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/-/ Tomasz Ochocki</w:t>
      </w:r>
      <w:r>
        <w:rPr>
          <w:rFonts w:ascii="Tahoma" w:hAnsi="Tahoma" w:cs="Tahoma"/>
          <w:sz w:val="22"/>
          <w:szCs w:val="22"/>
        </w:rPr>
        <w:br/>
        <w:t>Sekretarz Miasta</w:t>
      </w:r>
    </w:p>
    <w:p w14:paraId="68065409" w14:textId="77777777" w:rsidR="00260EAC" w:rsidRDefault="00260EAC" w:rsidP="009A1F82">
      <w:pPr>
        <w:rPr>
          <w:rFonts w:ascii="Tahoma" w:hAnsi="Tahoma" w:cs="Tahoma"/>
        </w:rPr>
      </w:pPr>
      <w:bookmarkStart w:id="1" w:name="_GoBack"/>
      <w:bookmarkEnd w:id="1"/>
    </w:p>
    <w:sectPr w:rsidR="00260E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665F7A"/>
    <w:multiLevelType w:val="hybridMultilevel"/>
    <w:tmpl w:val="7C0EC72A"/>
    <w:lvl w:ilvl="0" w:tplc="5B58B0C0">
      <w:start w:val="1"/>
      <w:numFmt w:val="decimal"/>
      <w:lvlText w:val="%1."/>
      <w:lvlJc w:val="left"/>
      <w:pPr>
        <w:ind w:left="705" w:hanging="435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350" w:hanging="360"/>
      </w:pPr>
    </w:lvl>
    <w:lvl w:ilvl="2" w:tplc="0415001B" w:tentative="1">
      <w:start w:val="1"/>
      <w:numFmt w:val="lowerRoman"/>
      <w:lvlText w:val="%3."/>
      <w:lvlJc w:val="right"/>
      <w:pPr>
        <w:ind w:left="2070" w:hanging="180"/>
      </w:pPr>
    </w:lvl>
    <w:lvl w:ilvl="3" w:tplc="0415000F" w:tentative="1">
      <w:start w:val="1"/>
      <w:numFmt w:val="decimal"/>
      <w:lvlText w:val="%4."/>
      <w:lvlJc w:val="left"/>
      <w:pPr>
        <w:ind w:left="2790" w:hanging="360"/>
      </w:pPr>
    </w:lvl>
    <w:lvl w:ilvl="4" w:tplc="04150019" w:tentative="1">
      <w:start w:val="1"/>
      <w:numFmt w:val="lowerLetter"/>
      <w:lvlText w:val="%5."/>
      <w:lvlJc w:val="left"/>
      <w:pPr>
        <w:ind w:left="3510" w:hanging="360"/>
      </w:pPr>
    </w:lvl>
    <w:lvl w:ilvl="5" w:tplc="0415001B" w:tentative="1">
      <w:start w:val="1"/>
      <w:numFmt w:val="lowerRoman"/>
      <w:lvlText w:val="%6."/>
      <w:lvlJc w:val="right"/>
      <w:pPr>
        <w:ind w:left="4230" w:hanging="180"/>
      </w:pPr>
    </w:lvl>
    <w:lvl w:ilvl="6" w:tplc="0415000F" w:tentative="1">
      <w:start w:val="1"/>
      <w:numFmt w:val="decimal"/>
      <w:lvlText w:val="%7."/>
      <w:lvlJc w:val="left"/>
      <w:pPr>
        <w:ind w:left="4950" w:hanging="360"/>
      </w:pPr>
    </w:lvl>
    <w:lvl w:ilvl="7" w:tplc="04150019" w:tentative="1">
      <w:start w:val="1"/>
      <w:numFmt w:val="lowerLetter"/>
      <w:lvlText w:val="%8."/>
      <w:lvlJc w:val="left"/>
      <w:pPr>
        <w:ind w:left="5670" w:hanging="360"/>
      </w:pPr>
    </w:lvl>
    <w:lvl w:ilvl="8" w:tplc="0415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" w15:restartNumberingAfterBreak="0">
    <w:nsid w:val="5E3B4C84"/>
    <w:multiLevelType w:val="multilevel"/>
    <w:tmpl w:val="6E0418D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71A9353D"/>
    <w:multiLevelType w:val="hybridMultilevel"/>
    <w:tmpl w:val="BBC4C544"/>
    <w:lvl w:ilvl="0" w:tplc="04150011">
      <w:start w:val="1"/>
      <w:numFmt w:val="decimal"/>
      <w:lvlText w:val="%1)"/>
      <w:lvlJc w:val="left"/>
      <w:pPr>
        <w:ind w:left="1140" w:hanging="435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5" w:hanging="360"/>
      </w:pPr>
    </w:lvl>
    <w:lvl w:ilvl="2" w:tplc="FFFFFFFF" w:tentative="1">
      <w:start w:val="1"/>
      <w:numFmt w:val="lowerRoman"/>
      <w:lvlText w:val="%3."/>
      <w:lvlJc w:val="right"/>
      <w:pPr>
        <w:ind w:left="2505" w:hanging="180"/>
      </w:pPr>
    </w:lvl>
    <w:lvl w:ilvl="3" w:tplc="FFFFFFFF" w:tentative="1">
      <w:start w:val="1"/>
      <w:numFmt w:val="decimal"/>
      <w:lvlText w:val="%4."/>
      <w:lvlJc w:val="left"/>
      <w:pPr>
        <w:ind w:left="3225" w:hanging="360"/>
      </w:pPr>
    </w:lvl>
    <w:lvl w:ilvl="4" w:tplc="FFFFFFFF" w:tentative="1">
      <w:start w:val="1"/>
      <w:numFmt w:val="lowerLetter"/>
      <w:lvlText w:val="%5."/>
      <w:lvlJc w:val="left"/>
      <w:pPr>
        <w:ind w:left="3945" w:hanging="360"/>
      </w:pPr>
    </w:lvl>
    <w:lvl w:ilvl="5" w:tplc="FFFFFFFF" w:tentative="1">
      <w:start w:val="1"/>
      <w:numFmt w:val="lowerRoman"/>
      <w:lvlText w:val="%6."/>
      <w:lvlJc w:val="right"/>
      <w:pPr>
        <w:ind w:left="4665" w:hanging="180"/>
      </w:pPr>
    </w:lvl>
    <w:lvl w:ilvl="6" w:tplc="FFFFFFFF" w:tentative="1">
      <w:start w:val="1"/>
      <w:numFmt w:val="decimal"/>
      <w:lvlText w:val="%7."/>
      <w:lvlJc w:val="left"/>
      <w:pPr>
        <w:ind w:left="5385" w:hanging="360"/>
      </w:pPr>
    </w:lvl>
    <w:lvl w:ilvl="7" w:tplc="FFFFFFFF" w:tentative="1">
      <w:start w:val="1"/>
      <w:numFmt w:val="lowerLetter"/>
      <w:lvlText w:val="%8."/>
      <w:lvlJc w:val="left"/>
      <w:pPr>
        <w:ind w:left="6105" w:hanging="360"/>
      </w:pPr>
    </w:lvl>
    <w:lvl w:ilvl="8" w:tplc="FFFFFFFF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77205411"/>
    <w:multiLevelType w:val="multilevel"/>
    <w:tmpl w:val="8E92F118"/>
    <w:lvl w:ilvl="0">
      <w:start w:val="1"/>
      <w:numFmt w:val="none"/>
      <w:pStyle w:val="Nagwek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04"/>
    <w:rsid w:val="0013114C"/>
    <w:rsid w:val="00183E40"/>
    <w:rsid w:val="001A592B"/>
    <w:rsid w:val="001D072D"/>
    <w:rsid w:val="0025115F"/>
    <w:rsid w:val="00260EAC"/>
    <w:rsid w:val="006D5C88"/>
    <w:rsid w:val="009A1F82"/>
    <w:rsid w:val="00A03D5C"/>
    <w:rsid w:val="00B40EBD"/>
    <w:rsid w:val="00BA6AEA"/>
    <w:rsid w:val="00BB490F"/>
    <w:rsid w:val="00D662F6"/>
    <w:rsid w:val="00E70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BFA7EF"/>
  <w15:chartTrackingRefBased/>
  <w15:docId w15:val="{C5329FA5-BD8C-4199-B618-AA1998575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70204"/>
    <w:pPr>
      <w:spacing w:after="200" w:line="276" w:lineRule="auto"/>
    </w:pPr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9A1F82"/>
    <w:pPr>
      <w:keepNext/>
      <w:numPr>
        <w:numId w:val="3"/>
      </w:numPr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00000A"/>
      <w:sz w:val="28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70204"/>
    <w:pPr>
      <w:ind w:left="720"/>
      <w:contextualSpacing/>
    </w:pPr>
  </w:style>
  <w:style w:type="paragraph" w:styleId="Bezodstpw">
    <w:name w:val="No Spacing"/>
    <w:qFormat/>
    <w:rsid w:val="00E70204"/>
    <w:pPr>
      <w:spacing w:after="0" w:line="240" w:lineRule="auto"/>
    </w:pPr>
    <w:rPr>
      <w:kern w:val="0"/>
      <w14:ligatures w14:val="none"/>
    </w:rPr>
  </w:style>
  <w:style w:type="character" w:customStyle="1" w:styleId="Nagwek1Znak">
    <w:name w:val="Nagłówek 1 Znak"/>
    <w:basedOn w:val="Domylnaczcionkaakapitu"/>
    <w:link w:val="Nagwek1"/>
    <w:rsid w:val="009A1F82"/>
    <w:rPr>
      <w:rFonts w:ascii="Times New Roman" w:eastAsia="Times New Roman" w:hAnsi="Times New Roman" w:cs="Times New Roman"/>
      <w:b/>
      <w:bCs/>
      <w:color w:val="00000A"/>
      <w:kern w:val="0"/>
      <w:sz w:val="28"/>
      <w:szCs w:val="20"/>
      <w:lang w:eastAsia="ar-SA"/>
      <w14:ligatures w14:val="none"/>
    </w:rPr>
  </w:style>
  <w:style w:type="paragraph" w:styleId="NormalnyWeb">
    <w:name w:val="Normal (Web)"/>
    <w:basedOn w:val="Normalny"/>
    <w:uiPriority w:val="99"/>
    <w:semiHidden/>
    <w:unhideWhenUsed/>
    <w:rsid w:val="009A1F82"/>
    <w:pPr>
      <w:spacing w:before="100" w:beforeAutospacing="1" w:after="142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1F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1F82"/>
    <w:rPr>
      <w:rFonts w:ascii="Segoe U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766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MOPS LUBIN</dc:creator>
  <cp:keywords/>
  <dc:description/>
  <cp:lastModifiedBy>Katarzyna Skibińska</cp:lastModifiedBy>
  <cp:revision>4</cp:revision>
  <cp:lastPrinted>2023-08-25T12:34:00Z</cp:lastPrinted>
  <dcterms:created xsi:type="dcterms:W3CDTF">2023-08-25T12:36:00Z</dcterms:created>
  <dcterms:modified xsi:type="dcterms:W3CDTF">2023-08-30T12:39:00Z</dcterms:modified>
</cp:coreProperties>
</file>