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spacing w:lineRule="exact" w:line="293" w:before="283" w:after="0"/>
        <w:jc w:val="left"/>
        <w:rPr>
          <w:rFonts w:ascii="Times New Roman" w:hAnsi="Times New Roman" w:cs="Times New Roman" w:asciiTheme="majorBidi" w:cstheme="majorBidi" w:hAnsiTheme="majorBidi"/>
          <w:color w:val="000000"/>
          <w:sz w:val="28"/>
          <w:szCs w:val="24"/>
          <w:lang w:val="pl-PL"/>
        </w:rPr>
      </w:pPr>
      <w:r>
        <w:rPr>
          <w:rFonts w:cs="Calibri"/>
          <w:color w:val="000000"/>
          <w:sz w:val="24"/>
          <w:lang w:val="pl-PL"/>
        </w:rPr>
        <w:t xml:space="preserve"> </w:t>
      </w:r>
    </w:p>
    <w:p>
      <w:pPr>
        <w:pStyle w:val="Normal"/>
        <w:jc w:val="center"/>
        <w:rPr>
          <w:rFonts w:ascii="Times New Roman" w:hAnsi="Times New Roman" w:cs="Times New Roman" w:asciiTheme="majorBidi" w:cstheme="majorBidi" w:hAnsiTheme="majorBidi"/>
          <w:b/>
          <w:bCs/>
          <w:sz w:val="24"/>
          <w:szCs w:val="24"/>
        </w:rPr>
      </w:pPr>
      <w:r>
        <w:rPr>
          <w:rFonts w:cs="Times New Roman" w:ascii="Times New Roman" w:hAnsi="Times New Roman" w:asciiTheme="majorBidi" w:cstheme="majorBidi" w:hAnsiTheme="majorBidi"/>
          <w:b/>
          <w:bCs/>
          <w:sz w:val="24"/>
          <w:szCs w:val="24"/>
        </w:rPr>
        <w:t>WNIOSEK</w:t>
      </w:r>
    </w:p>
    <w:p>
      <w:pPr>
        <w:pStyle w:val="Normal"/>
        <w:widowControl w:val="false"/>
        <w:spacing w:lineRule="exact" w:line="293" w:before="0" w:after="0"/>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sz w:val="24"/>
          <w:lang w:val="pl-PL"/>
        </w:rPr>
        <w:t>O udzielenie</w:t>
      </w:r>
      <w:r>
        <w:rPr>
          <w:rFonts w:cs="Times New Roman" w:ascii="Times New Roman" w:hAnsi="Times New Roman" w:asciiTheme="majorBidi" w:cstheme="majorBidi" w:hAnsiTheme="majorBidi"/>
          <w:color w:val="000000"/>
          <w:spacing w:val="-1"/>
          <w:sz w:val="24"/>
          <w:lang w:val="pl-PL"/>
        </w:rPr>
        <w:t xml:space="preserve"> </w:t>
      </w:r>
      <w:r>
        <w:rPr>
          <w:rFonts w:cs="Times New Roman" w:ascii="Times New Roman" w:hAnsi="Times New Roman" w:asciiTheme="majorBidi" w:cstheme="majorBidi" w:hAnsiTheme="majorBidi"/>
          <w:color w:val="000000"/>
          <w:sz w:val="24"/>
          <w:lang w:val="pl-PL"/>
        </w:rPr>
        <w:t>dotacji</w:t>
      </w:r>
      <w:r>
        <w:rPr>
          <w:rFonts w:cs="Times New Roman" w:ascii="Times New Roman" w:hAnsi="Times New Roman" w:asciiTheme="majorBidi" w:cstheme="majorBidi" w:hAnsiTheme="majorBidi"/>
          <w:color w:val="000000"/>
          <w:spacing w:val="1"/>
          <w:sz w:val="24"/>
          <w:lang w:val="pl-PL"/>
        </w:rPr>
        <w:t xml:space="preserve"> </w:t>
      </w:r>
      <w:r>
        <w:rPr>
          <w:rFonts w:cs="Times New Roman" w:ascii="Times New Roman" w:hAnsi="Times New Roman" w:asciiTheme="majorBidi" w:cstheme="majorBidi" w:hAnsiTheme="majorBidi"/>
          <w:color w:val="000000"/>
          <w:sz w:val="24"/>
          <w:lang w:val="pl-PL"/>
        </w:rPr>
        <w:t>z</w:t>
      </w:r>
      <w:r>
        <w:rPr>
          <w:rFonts w:cs="Times New Roman" w:ascii="Times New Roman" w:hAnsi="Times New Roman" w:asciiTheme="majorBidi" w:cstheme="majorBidi" w:hAnsiTheme="majorBidi"/>
          <w:color w:val="000000"/>
          <w:spacing w:val="-1"/>
          <w:sz w:val="24"/>
          <w:lang w:val="pl-PL"/>
        </w:rPr>
        <w:t xml:space="preserve"> </w:t>
      </w:r>
      <w:r>
        <w:rPr>
          <w:rFonts w:cs="Times New Roman" w:ascii="Times New Roman" w:hAnsi="Times New Roman" w:asciiTheme="majorBidi" w:cstheme="majorBidi" w:hAnsiTheme="majorBidi"/>
          <w:color w:val="000000"/>
          <w:sz w:val="24"/>
          <w:lang w:val="pl-PL"/>
        </w:rPr>
        <w:t>Wojewódzkiego</w:t>
      </w:r>
      <w:r>
        <w:rPr>
          <w:rFonts w:cs="Times New Roman" w:ascii="Times New Roman" w:hAnsi="Times New Roman" w:asciiTheme="majorBidi" w:cstheme="majorBidi" w:hAnsiTheme="majorBidi"/>
          <w:color w:val="000000"/>
          <w:spacing w:val="-1"/>
          <w:sz w:val="24"/>
          <w:lang w:val="pl-PL"/>
        </w:rPr>
        <w:t xml:space="preserve"> </w:t>
      </w:r>
      <w:r>
        <w:rPr>
          <w:rFonts w:cs="Times New Roman" w:ascii="Times New Roman" w:hAnsi="Times New Roman" w:asciiTheme="majorBidi" w:cstheme="majorBidi" w:hAnsiTheme="majorBidi"/>
          <w:color w:val="000000"/>
          <w:sz w:val="24"/>
          <w:lang w:val="pl-PL"/>
        </w:rPr>
        <w:t>Fundusz</w:t>
      </w:r>
      <w:r>
        <w:rPr>
          <w:rFonts w:cs="Times New Roman" w:ascii="Times New Roman" w:hAnsi="Times New Roman" w:asciiTheme="majorBidi" w:cstheme="majorBidi" w:hAnsiTheme="majorBidi"/>
          <w:color w:val="000000"/>
          <w:spacing w:val="2"/>
          <w:sz w:val="24"/>
          <w:lang w:val="pl-PL"/>
        </w:rPr>
        <w:t xml:space="preserve"> </w:t>
      </w:r>
      <w:r>
        <w:rPr>
          <w:rFonts w:cs="Times New Roman" w:ascii="Times New Roman" w:hAnsi="Times New Roman" w:asciiTheme="majorBidi" w:cstheme="majorBidi" w:hAnsiTheme="majorBidi"/>
          <w:color w:val="000000"/>
          <w:sz w:val="24"/>
          <w:lang w:val="pl-PL"/>
        </w:rPr>
        <w:t>Ochrony Środowiska i</w:t>
      </w:r>
      <w:r>
        <w:rPr>
          <w:rFonts w:cs="Times New Roman" w:ascii="Times New Roman" w:hAnsi="Times New Roman" w:asciiTheme="majorBidi" w:cstheme="majorBidi" w:hAnsiTheme="majorBidi"/>
          <w:color w:val="000000"/>
          <w:spacing w:val="1"/>
          <w:sz w:val="24"/>
          <w:lang w:val="pl-PL"/>
        </w:rPr>
        <w:t xml:space="preserve"> </w:t>
      </w:r>
      <w:r>
        <w:rPr>
          <w:rFonts w:cs="Times New Roman" w:ascii="Times New Roman" w:hAnsi="Times New Roman" w:asciiTheme="majorBidi" w:cstheme="majorBidi" w:hAnsiTheme="majorBidi"/>
          <w:color w:val="000000"/>
          <w:sz w:val="24"/>
          <w:lang w:val="pl-PL"/>
        </w:rPr>
        <w:t>Gospodarki</w:t>
      </w:r>
      <w:r>
        <w:rPr>
          <w:rFonts w:cs="Times New Roman" w:ascii="Times New Roman" w:hAnsi="Times New Roman" w:asciiTheme="majorBidi" w:cstheme="majorBidi" w:hAnsiTheme="majorBidi"/>
          <w:color w:val="000000"/>
          <w:spacing w:val="1"/>
          <w:sz w:val="24"/>
          <w:lang w:val="pl-PL"/>
        </w:rPr>
        <w:t xml:space="preserve"> </w:t>
      </w:r>
      <w:r>
        <w:rPr>
          <w:rFonts w:cs="Times New Roman" w:ascii="Times New Roman" w:hAnsi="Times New Roman" w:asciiTheme="majorBidi" w:cstheme="majorBidi" w:hAnsiTheme="majorBidi"/>
          <w:color w:val="000000"/>
          <w:sz w:val="24"/>
          <w:lang w:val="pl-PL"/>
        </w:rPr>
        <w:t>Wodnej</w:t>
      </w:r>
      <w:r>
        <w:rPr>
          <w:rFonts w:cs="Times New Roman" w:ascii="Times New Roman" w:hAnsi="Times New Roman" w:asciiTheme="majorBidi" w:cstheme="majorBidi" w:hAnsiTheme="majorBidi"/>
          <w:color w:val="000000"/>
          <w:spacing w:val="-1"/>
          <w:sz w:val="24"/>
          <w:lang w:val="pl-PL"/>
        </w:rPr>
        <w:t xml:space="preserve"> </w:t>
        <w:br/>
      </w:r>
      <w:r>
        <w:rPr>
          <w:rFonts w:cs="Times New Roman" w:ascii="Times New Roman" w:hAnsi="Times New Roman" w:asciiTheme="majorBidi" w:cstheme="majorBidi" w:hAnsiTheme="majorBidi"/>
          <w:color w:val="000000"/>
          <w:sz w:val="24"/>
          <w:lang w:val="pl-PL"/>
        </w:rPr>
        <w:t>w ramach</w:t>
      </w:r>
      <w:r>
        <w:rPr>
          <w:rFonts w:cs="Times New Roman" w:ascii="Times New Roman" w:hAnsi="Times New Roman" w:asciiTheme="majorBidi" w:cstheme="majorBidi" w:hAnsiTheme="majorBidi"/>
          <w:color w:val="000000"/>
          <w:spacing w:val="2"/>
          <w:sz w:val="24"/>
          <w:lang w:val="pl-PL"/>
        </w:rPr>
        <w:t xml:space="preserve"> </w:t>
      </w:r>
      <w:r>
        <w:rPr>
          <w:rFonts w:cs="Times New Roman" w:ascii="Times New Roman" w:hAnsi="Times New Roman" w:asciiTheme="majorBidi" w:cstheme="majorBidi" w:hAnsiTheme="majorBidi"/>
          <w:color w:val="000000"/>
          <w:sz w:val="24"/>
          <w:lang w:val="pl-PL"/>
        </w:rPr>
        <w:t>programu priorytetowego</w:t>
      </w:r>
      <w:r>
        <w:rPr>
          <w:rFonts w:cs="Times New Roman" w:ascii="Times New Roman" w:hAnsi="Times New Roman" w:asciiTheme="majorBidi" w:cstheme="majorBidi" w:hAnsiTheme="majorBidi"/>
          <w:color w:val="000000"/>
          <w:spacing w:val="1"/>
          <w:sz w:val="24"/>
          <w:lang w:val="pl-PL"/>
        </w:rPr>
        <w:t xml:space="preserve"> </w:t>
      </w:r>
      <w:r>
        <w:rPr>
          <w:rFonts w:cs="Times New Roman" w:ascii="Times New Roman" w:hAnsi="Times New Roman" w:asciiTheme="majorBidi" w:cstheme="majorBidi" w:hAnsiTheme="majorBidi"/>
          <w:color w:val="000000"/>
          <w:sz w:val="24"/>
          <w:lang w:val="pl-PL"/>
        </w:rPr>
        <w:t>„Ciepłe Mieszkanie”</w:t>
      </w:r>
      <w:r>
        <w:rPr>
          <w:rFonts w:cs="Times New Roman" w:ascii="Times New Roman" w:hAnsi="Times New Roman" w:asciiTheme="majorBidi" w:cstheme="majorBidi" w:hAnsiTheme="majorBidi"/>
          <w:color w:val="000000"/>
          <w:spacing w:val="-1"/>
          <w:sz w:val="24"/>
          <w:lang w:val="pl-PL"/>
        </w:rPr>
        <w:t xml:space="preserve"> </w:t>
      </w:r>
      <w:r>
        <w:rPr>
          <w:rFonts w:cs="Times New Roman" w:ascii="Times New Roman" w:hAnsi="Times New Roman" w:asciiTheme="majorBidi" w:cstheme="majorBidi" w:hAnsiTheme="majorBidi"/>
          <w:color w:val="000000"/>
          <w:spacing w:val="1"/>
          <w:sz w:val="24"/>
          <w:lang w:val="pl-PL"/>
        </w:rPr>
        <w:t>na</w:t>
      </w:r>
      <w:r>
        <w:rPr>
          <w:rFonts w:cs="Times New Roman" w:ascii="Times New Roman" w:hAnsi="Times New Roman" w:asciiTheme="majorBidi" w:cstheme="majorBidi" w:hAnsiTheme="majorBidi"/>
          <w:color w:val="000000"/>
          <w:sz w:val="24"/>
          <w:lang w:val="pl-PL"/>
        </w:rPr>
        <w:t xml:space="preserve"> wymianę nieefektywnych</w:t>
      </w:r>
      <w:r>
        <w:rPr>
          <w:rFonts w:cs="Times New Roman" w:ascii="Times New Roman" w:hAnsi="Times New Roman" w:asciiTheme="majorBidi" w:cstheme="majorBidi" w:hAnsiTheme="majorBidi"/>
          <w:color w:val="000000"/>
          <w:spacing w:val="2"/>
          <w:sz w:val="24"/>
          <w:lang w:val="pl-PL"/>
        </w:rPr>
        <w:t xml:space="preserve"> </w:t>
      </w:r>
      <w:r>
        <w:rPr>
          <w:rFonts w:cs="Times New Roman" w:ascii="Times New Roman" w:hAnsi="Times New Roman" w:asciiTheme="majorBidi" w:cstheme="majorBidi" w:hAnsiTheme="majorBidi"/>
          <w:color w:val="000000"/>
          <w:sz w:val="24"/>
          <w:lang w:val="pl-PL"/>
        </w:rPr>
        <w:t>źródeł</w:t>
      </w:r>
      <w:r>
        <w:rPr>
          <w:rFonts w:cs="Times New Roman" w:ascii="Times New Roman" w:hAnsi="Times New Roman" w:asciiTheme="majorBidi" w:cstheme="majorBidi" w:hAnsiTheme="majorBidi"/>
          <w:color w:val="000000"/>
          <w:spacing w:val="2"/>
          <w:sz w:val="24"/>
          <w:lang w:val="pl-PL"/>
        </w:rPr>
        <w:t xml:space="preserve"> </w:t>
      </w:r>
      <w:r>
        <w:rPr>
          <w:rFonts w:cs="Times New Roman" w:ascii="Times New Roman" w:hAnsi="Times New Roman" w:asciiTheme="majorBidi" w:cstheme="majorBidi" w:hAnsiTheme="majorBidi"/>
          <w:color w:val="000000"/>
          <w:sz w:val="24"/>
          <w:lang w:val="pl-PL"/>
        </w:rPr>
        <w:t>ciepła</w:t>
      </w:r>
      <w:r>
        <w:rPr>
          <w:rFonts w:cs="Times New Roman" w:ascii="Times New Roman" w:hAnsi="Times New Roman" w:asciiTheme="majorBidi" w:cstheme="majorBidi" w:hAnsiTheme="majorBidi"/>
          <w:color w:val="000000"/>
          <w:spacing w:val="-1"/>
          <w:sz w:val="24"/>
          <w:lang w:val="pl-PL"/>
        </w:rPr>
        <w:t xml:space="preserve"> </w:t>
      </w:r>
      <w:r>
        <w:rPr>
          <w:rFonts w:cs="Times New Roman" w:ascii="Times New Roman" w:hAnsi="Times New Roman" w:asciiTheme="majorBidi" w:cstheme="majorBidi" w:hAnsiTheme="majorBidi"/>
          <w:color w:val="000000"/>
          <w:spacing w:val="1"/>
          <w:sz w:val="24"/>
          <w:lang w:val="pl-PL"/>
        </w:rPr>
        <w:t>na</w:t>
      </w:r>
      <w:r>
        <w:rPr>
          <w:rFonts w:cs="Times New Roman" w:ascii="Times New Roman" w:hAnsi="Times New Roman" w:asciiTheme="majorBidi" w:cstheme="majorBidi" w:hAnsiTheme="majorBidi"/>
          <w:color w:val="000000"/>
          <w:spacing w:val="-2"/>
          <w:sz w:val="24"/>
          <w:lang w:val="pl-PL"/>
        </w:rPr>
        <w:t xml:space="preserve"> </w:t>
      </w:r>
      <w:r>
        <w:rPr>
          <w:rFonts w:cs="Times New Roman" w:ascii="Times New Roman" w:hAnsi="Times New Roman" w:asciiTheme="majorBidi" w:cstheme="majorBidi" w:hAnsiTheme="majorBidi"/>
          <w:color w:val="000000"/>
          <w:sz w:val="24"/>
          <w:lang w:val="pl-PL"/>
        </w:rPr>
        <w:t>paliwo</w:t>
      </w:r>
      <w:r>
        <w:rPr>
          <w:rFonts w:cs="Times New Roman" w:ascii="Times New Roman" w:hAnsi="Times New Roman" w:asciiTheme="majorBidi" w:cstheme="majorBidi" w:hAnsiTheme="majorBidi"/>
          <w:color w:val="000000"/>
          <w:spacing w:val="1"/>
          <w:sz w:val="24"/>
          <w:lang w:val="pl-PL"/>
        </w:rPr>
        <w:t xml:space="preserve"> </w:t>
      </w:r>
      <w:r>
        <w:rPr>
          <w:rFonts w:cs="Times New Roman" w:ascii="Times New Roman" w:hAnsi="Times New Roman" w:asciiTheme="majorBidi" w:cstheme="majorBidi" w:hAnsiTheme="majorBidi"/>
          <w:color w:val="000000"/>
          <w:sz w:val="24"/>
          <w:lang w:val="pl-PL"/>
        </w:rPr>
        <w:t>stałe</w:t>
      </w:r>
      <w:r>
        <w:rPr>
          <w:rFonts w:cs="Times New Roman" w:ascii="Times New Roman" w:hAnsi="Times New Roman" w:asciiTheme="majorBidi" w:cstheme="majorBidi" w:hAnsiTheme="majorBidi"/>
          <w:color w:val="000000"/>
          <w:spacing w:val="-1"/>
          <w:sz w:val="24"/>
          <w:lang w:val="pl-PL"/>
        </w:rPr>
        <w:t xml:space="preserve"> </w:t>
      </w:r>
      <w:r>
        <w:rPr>
          <w:rFonts w:cs="Times New Roman" w:ascii="Times New Roman" w:hAnsi="Times New Roman" w:asciiTheme="majorBidi" w:cstheme="majorBidi" w:hAnsiTheme="majorBidi"/>
          <w:color w:val="000000"/>
          <w:sz w:val="24"/>
          <w:lang w:val="pl-PL"/>
        </w:rPr>
        <w:t>i</w:t>
      </w:r>
      <w:r>
        <w:rPr>
          <w:rFonts w:cs="Times New Roman" w:ascii="Times New Roman" w:hAnsi="Times New Roman" w:asciiTheme="majorBidi" w:cstheme="majorBidi" w:hAnsiTheme="majorBidi"/>
          <w:color w:val="000000"/>
          <w:spacing w:val="1"/>
          <w:sz w:val="24"/>
          <w:lang w:val="pl-PL"/>
        </w:rPr>
        <w:t xml:space="preserve"> </w:t>
      </w:r>
      <w:r>
        <w:rPr>
          <w:rFonts w:cs="Times New Roman" w:ascii="Times New Roman" w:hAnsi="Times New Roman" w:asciiTheme="majorBidi" w:cstheme="majorBidi" w:hAnsiTheme="majorBidi"/>
          <w:color w:val="000000"/>
          <w:sz w:val="24"/>
          <w:lang w:val="pl-PL"/>
        </w:rPr>
        <w:t>poprawie</w:t>
      </w:r>
      <w:r>
        <w:rPr>
          <w:rFonts w:cs="Times New Roman" w:ascii="Times New Roman" w:hAnsi="Times New Roman" w:asciiTheme="majorBidi" w:cstheme="majorBidi" w:hAnsiTheme="majorBidi"/>
          <w:color w:val="000000"/>
          <w:spacing w:val="2"/>
          <w:sz w:val="24"/>
          <w:lang w:val="pl-PL"/>
        </w:rPr>
        <w:t xml:space="preserve"> </w:t>
      </w:r>
      <w:r>
        <w:rPr>
          <w:rFonts w:cs="Times New Roman" w:ascii="Times New Roman" w:hAnsi="Times New Roman" w:asciiTheme="majorBidi" w:cstheme="majorBidi" w:hAnsiTheme="majorBidi"/>
          <w:color w:val="000000"/>
          <w:sz w:val="24"/>
          <w:lang w:val="pl-PL"/>
        </w:rPr>
        <w:t>efektywności</w:t>
      </w:r>
      <w:r>
        <w:rPr>
          <w:rFonts w:cs="Times New Roman" w:ascii="Times New Roman" w:hAnsi="Times New Roman" w:asciiTheme="majorBidi" w:cstheme="majorBidi" w:hAnsiTheme="majorBidi"/>
          <w:color w:val="000000"/>
          <w:spacing w:val="1"/>
          <w:sz w:val="24"/>
          <w:lang w:val="pl-PL"/>
        </w:rPr>
        <w:t xml:space="preserve"> </w:t>
      </w:r>
      <w:r>
        <w:rPr>
          <w:rFonts w:cs="Times New Roman" w:ascii="Times New Roman" w:hAnsi="Times New Roman" w:asciiTheme="majorBidi" w:cstheme="majorBidi" w:hAnsiTheme="majorBidi"/>
          <w:color w:val="000000"/>
          <w:sz w:val="24"/>
          <w:lang w:val="pl-PL"/>
        </w:rPr>
        <w:t>energetycznej w lokalach</w:t>
      </w:r>
      <w:r>
        <w:rPr>
          <w:rFonts w:cs="Times New Roman" w:ascii="Times New Roman" w:hAnsi="Times New Roman" w:asciiTheme="majorBidi" w:cstheme="majorBidi" w:hAnsiTheme="majorBidi"/>
          <w:color w:val="000000"/>
          <w:spacing w:val="2"/>
          <w:sz w:val="24"/>
          <w:lang w:val="pl-PL"/>
        </w:rPr>
        <w:t xml:space="preserve"> </w:t>
      </w:r>
      <w:r>
        <w:rPr>
          <w:rFonts w:cs="Times New Roman" w:ascii="Times New Roman" w:hAnsi="Times New Roman" w:asciiTheme="majorBidi" w:cstheme="majorBidi" w:hAnsiTheme="majorBidi"/>
          <w:color w:val="000000"/>
          <w:sz w:val="24"/>
          <w:lang w:val="pl-PL"/>
        </w:rPr>
        <w:t>mieszkalnych</w:t>
      </w:r>
      <w:r>
        <w:rPr>
          <w:rFonts w:cs="Times New Roman" w:ascii="Times New Roman" w:hAnsi="Times New Roman" w:asciiTheme="majorBidi" w:cstheme="majorBidi" w:hAnsiTheme="majorBidi"/>
          <w:color w:val="000000"/>
          <w:spacing w:val="-3"/>
          <w:sz w:val="24"/>
          <w:lang w:val="pl-PL"/>
        </w:rPr>
        <w:t xml:space="preserve"> </w:t>
      </w:r>
      <w:r>
        <w:rPr>
          <w:rFonts w:cs="Times New Roman" w:ascii="Times New Roman" w:hAnsi="Times New Roman" w:asciiTheme="majorBidi" w:cstheme="majorBidi" w:hAnsiTheme="majorBidi"/>
          <w:color w:val="000000"/>
          <w:sz w:val="24"/>
          <w:lang w:val="pl-PL"/>
        </w:rPr>
        <w:t>znajdujących</w:t>
      </w:r>
      <w:r>
        <w:rPr>
          <w:rFonts w:cs="Times New Roman" w:ascii="Times New Roman" w:hAnsi="Times New Roman" w:asciiTheme="majorBidi" w:cstheme="majorBidi" w:hAnsiTheme="majorBidi"/>
          <w:color w:val="000000"/>
          <w:spacing w:val="2"/>
          <w:sz w:val="24"/>
          <w:lang w:val="pl-PL"/>
        </w:rPr>
        <w:t xml:space="preserve"> </w:t>
      </w:r>
      <w:r>
        <w:rPr>
          <w:rFonts w:cs="Times New Roman" w:ascii="Times New Roman" w:hAnsi="Times New Roman" w:asciiTheme="majorBidi" w:cstheme="majorBidi" w:hAnsiTheme="majorBidi"/>
          <w:color w:val="000000"/>
          <w:sz w:val="24"/>
          <w:lang w:val="pl-PL"/>
        </w:rPr>
        <w:t>się</w:t>
      </w:r>
      <w:r>
        <w:rPr>
          <w:rFonts w:cs="Times New Roman" w:ascii="Times New Roman" w:hAnsi="Times New Roman" w:asciiTheme="majorBidi" w:cstheme="majorBidi" w:hAnsiTheme="majorBidi"/>
          <w:color w:val="000000"/>
          <w:spacing w:val="-1"/>
          <w:sz w:val="24"/>
          <w:lang w:val="pl-PL"/>
        </w:rPr>
        <w:t xml:space="preserve"> </w:t>
      </w:r>
      <w:r>
        <w:rPr>
          <w:rFonts w:cs="Times New Roman" w:ascii="Times New Roman" w:hAnsi="Times New Roman" w:asciiTheme="majorBidi" w:cstheme="majorBidi" w:hAnsiTheme="majorBidi"/>
          <w:color w:val="000000"/>
          <w:sz w:val="24"/>
          <w:lang w:val="pl-PL"/>
        </w:rPr>
        <w:t>budynkach</w:t>
      </w:r>
      <w:r>
        <w:rPr>
          <w:rFonts w:cs="Times New Roman" w:ascii="Times New Roman" w:hAnsi="Times New Roman" w:asciiTheme="majorBidi" w:cstheme="majorBidi" w:hAnsiTheme="majorBidi"/>
          <w:color w:val="000000"/>
          <w:spacing w:val="2"/>
          <w:sz w:val="24"/>
          <w:lang w:val="pl-PL"/>
        </w:rPr>
        <w:t xml:space="preserve"> </w:t>
      </w:r>
      <w:r>
        <w:rPr>
          <w:rFonts w:cs="Times New Roman" w:ascii="Times New Roman" w:hAnsi="Times New Roman" w:asciiTheme="majorBidi" w:cstheme="majorBidi" w:hAnsiTheme="majorBidi"/>
          <w:color w:val="000000"/>
          <w:sz w:val="24"/>
          <w:lang w:val="pl-PL"/>
        </w:rPr>
        <w:t>mieszkalnych</w:t>
      </w:r>
      <w:r>
        <w:rPr>
          <w:rFonts w:cs="Times New Roman" w:ascii="Times New Roman" w:hAnsi="Times New Roman" w:asciiTheme="majorBidi" w:cstheme="majorBidi" w:hAnsiTheme="majorBidi"/>
          <w:color w:val="000000"/>
          <w:spacing w:val="2"/>
          <w:sz w:val="24"/>
          <w:lang w:val="pl-PL"/>
        </w:rPr>
        <w:t xml:space="preserve"> </w:t>
      </w:r>
      <w:r>
        <w:rPr>
          <w:rFonts w:cs="Times New Roman" w:ascii="Times New Roman" w:hAnsi="Times New Roman" w:asciiTheme="majorBidi" w:cstheme="majorBidi" w:hAnsiTheme="majorBidi"/>
          <w:color w:val="000000"/>
          <w:sz w:val="24"/>
          <w:lang w:val="pl-PL"/>
        </w:rPr>
        <w:t xml:space="preserve">wielorodzinnych </w:t>
      </w:r>
      <w:r>
        <w:rPr>
          <w:rFonts w:cs="Times New Roman" w:ascii="Times New Roman" w:hAnsi="Times New Roman" w:asciiTheme="majorBidi" w:cstheme="majorBidi" w:hAnsiTheme="majorBidi"/>
          <w:color w:val="000000"/>
          <w:spacing w:val="1"/>
          <w:sz w:val="24"/>
          <w:lang w:val="pl-PL"/>
        </w:rPr>
        <w:t>na</w:t>
      </w:r>
      <w:r>
        <w:rPr>
          <w:rFonts w:cs="Times New Roman" w:ascii="Times New Roman" w:hAnsi="Times New Roman" w:asciiTheme="majorBidi" w:cstheme="majorBidi" w:hAnsiTheme="majorBidi"/>
          <w:color w:val="000000"/>
          <w:sz w:val="24"/>
          <w:lang w:val="pl-PL"/>
        </w:rPr>
        <w:t xml:space="preserve"> terenie</w:t>
      </w:r>
      <w:r>
        <w:rPr>
          <w:rFonts w:cs="Times New Roman" w:ascii="Times New Roman" w:hAnsi="Times New Roman" w:asciiTheme="majorBidi" w:cstheme="majorBidi" w:hAnsiTheme="majorBidi"/>
          <w:color w:val="000000"/>
          <w:spacing w:val="1"/>
          <w:sz w:val="24"/>
          <w:lang w:val="pl-PL"/>
        </w:rPr>
        <w:t xml:space="preserve"> </w:t>
      </w:r>
      <w:r>
        <w:rPr>
          <w:rFonts w:cs="Times New Roman" w:ascii="Times New Roman" w:hAnsi="Times New Roman" w:asciiTheme="majorBidi" w:cstheme="majorBidi" w:hAnsiTheme="majorBidi"/>
          <w:color w:val="000000"/>
          <w:sz w:val="24"/>
          <w:lang w:val="pl-PL"/>
        </w:rPr>
        <w:t>Gminy Miejskiej Lubin.</w:t>
      </w:r>
    </w:p>
    <w:p>
      <w:pPr>
        <w:pStyle w:val="Normal"/>
        <w:widowControl w:val="false"/>
        <w:spacing w:lineRule="exact" w:line="293" w:before="0" w:after="0"/>
        <w:rPr>
          <w:rFonts w:ascii="Times New Roman" w:hAnsi="Times New Roman" w:cs="Times New Roman" w:asciiTheme="majorBidi" w:cstheme="majorBidi" w:hAnsiTheme="majorBidi"/>
          <w:color w:val="000000"/>
          <w:sz w:val="24"/>
          <w:lang w:val="pl-PL"/>
        </w:rPr>
      </w:pPr>
      <w:r>
        <w:rPr>
          <w:rFonts w:cs="Times New Roman" w:cstheme="majorBidi" w:ascii="Times New Roman" w:hAnsi="Times New Roman"/>
          <w:color w:val="000000"/>
          <w:sz w:val="24"/>
          <w:lang w:val="pl-PL"/>
        </w:rPr>
      </w:r>
    </w:p>
    <w:tbl>
      <w:tblPr>
        <w:tblStyle w:val="Tabela-Siatka"/>
        <w:tblW w:w="906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909"/>
        <w:gridCol w:w="354"/>
        <w:gridCol w:w="780"/>
        <w:gridCol w:w="662"/>
        <w:gridCol w:w="669"/>
        <w:gridCol w:w="157"/>
        <w:gridCol w:w="17"/>
        <w:gridCol w:w="968"/>
        <w:gridCol w:w="621"/>
        <w:gridCol w:w="643"/>
        <w:gridCol w:w="14"/>
        <w:gridCol w:w="536"/>
        <w:gridCol w:w="1732"/>
      </w:tblGrid>
      <w:tr>
        <w:trPr/>
        <w:tc>
          <w:tcPr>
            <w:tcW w:w="9062" w:type="dxa"/>
            <w:gridSpan w:val="13"/>
            <w:tcBorders/>
          </w:tcPr>
          <w:p>
            <w:pPr>
              <w:pStyle w:val="Normal"/>
              <w:widowControl w:val="false"/>
              <w:suppressAutoHyphens w:val="true"/>
              <w:spacing w:lineRule="exact" w:line="293" w:before="0" w:after="0"/>
              <w:jc w:val="center"/>
              <w:rPr>
                <w:rFonts w:ascii="Times New Roman" w:hAnsi="Times New Roman" w:cs="Times New Roman" w:asciiTheme="majorBidi" w:cstheme="majorBidi" w:hAnsiTheme="majorBidi"/>
                <w:b/>
                <w:bCs/>
                <w:color w:val="000000"/>
                <w:sz w:val="24"/>
                <w:lang w:val="pl-PL"/>
              </w:rPr>
            </w:pPr>
            <w:r>
              <w:rPr>
                <w:rFonts w:cs="Times New Roman" w:ascii="Times New Roman" w:hAnsi="Times New Roman" w:asciiTheme="majorBidi" w:cstheme="majorBidi" w:hAnsiTheme="majorBidi"/>
                <w:b/>
                <w:bCs/>
                <w:color w:val="000000"/>
                <w:kern w:val="0"/>
                <w:sz w:val="24"/>
                <w:szCs w:val="22"/>
                <w:lang w:val="pl-PL" w:eastAsia="en-US" w:bidi="ar-SA"/>
              </w:rPr>
              <w:t>Dane wnioskodawcy</w:t>
            </w:r>
          </w:p>
        </w:tc>
      </w:tr>
      <w:tr>
        <w:trPr/>
        <w:tc>
          <w:tcPr>
            <w:tcW w:w="3043" w:type="dxa"/>
            <w:gridSpan w:val="3"/>
            <w:tcBorders/>
          </w:tcPr>
          <w:p>
            <w:pPr>
              <w:pStyle w:val="Normal"/>
              <w:widowControl w:val="false"/>
              <w:suppressAutoHyphens w:val="true"/>
              <w:spacing w:lineRule="exact" w:line="293" w:before="120" w:after="0"/>
              <w:jc w:val="left"/>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Imię</w:t>
            </w:r>
            <w:r>
              <w:rPr>
                <w:rFonts w:cs="Times New Roman" w:ascii="Times New Roman" w:hAnsi="Times New Roman" w:asciiTheme="majorBidi" w:cstheme="majorBidi" w:hAnsiTheme="majorBidi"/>
                <w:color w:val="000000"/>
                <w:spacing w:val="1"/>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i</w:t>
            </w:r>
            <w:r>
              <w:rPr>
                <w:rFonts w:cs="Times New Roman" w:ascii="Times New Roman" w:hAnsi="Times New Roman" w:asciiTheme="majorBidi" w:cstheme="majorBidi" w:hAnsiTheme="majorBidi"/>
                <w:color w:val="000000"/>
                <w:spacing w:val="1"/>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nazwisko / nazwa wspólnoty i osoby/zarządcy reprezentującej wspólnotę</w:t>
            </w:r>
          </w:p>
          <w:p>
            <w:pPr>
              <w:pStyle w:val="Normal"/>
              <w:widowControl w:val="false"/>
              <w:suppressAutoHyphens w:val="true"/>
              <w:spacing w:lineRule="exact" w:line="293" w:before="120" w:after="0"/>
              <w:jc w:val="left"/>
              <w:rPr>
                <w:rFonts w:ascii="Times New Roman" w:hAnsi="Times New Roman" w:cs="Times New Roman" w:asciiTheme="majorBidi" w:cstheme="majorBidi" w:hAnsiTheme="majorBidi"/>
                <w:color w:val="000000"/>
                <w:sz w:val="24"/>
              </w:rPr>
            </w:pPr>
            <w:r>
              <w:rPr>
                <w:rFonts w:cs="Times New Roman" w:cstheme="majorBidi" w:ascii="Times New Roman" w:hAnsi="Times New Roman"/>
                <w:color w:val="000000"/>
                <w:sz w:val="24"/>
              </w:rPr>
            </w:r>
          </w:p>
        </w:tc>
        <w:tc>
          <w:tcPr>
            <w:tcW w:w="6019" w:type="dxa"/>
            <w:gridSpan w:val="10"/>
            <w:tcBorders/>
          </w:tcPr>
          <w:p>
            <w:pPr>
              <w:pStyle w:val="Normal"/>
              <w:widowControl w:val="false"/>
              <w:suppressAutoHyphens w:val="true"/>
              <w:spacing w:lineRule="exact" w:line="293" w:before="0" w:after="0"/>
              <w:rPr>
                <w:rFonts w:ascii="Times New Roman" w:hAnsi="Times New Roman" w:cs="Times New Roman" w:asciiTheme="majorBidi" w:cstheme="majorBidi" w:hAnsiTheme="majorBidi"/>
                <w:color w:val="000000"/>
                <w:sz w:val="24"/>
                <w:lang w:val="pl-PL"/>
              </w:rPr>
            </w:pPr>
            <w:r>
              <w:rPr>
                <w:rFonts w:cs="Times New Roman" w:cstheme="majorBidi" w:ascii="Times New Roman" w:hAnsi="Times New Roman"/>
                <w:color w:val="000000"/>
                <w:sz w:val="24"/>
                <w:lang w:val="pl-PL"/>
              </w:rPr>
            </w:r>
          </w:p>
        </w:tc>
      </w:tr>
      <w:tr>
        <w:trPr/>
        <w:tc>
          <w:tcPr>
            <w:tcW w:w="3043" w:type="dxa"/>
            <w:gridSpan w:val="3"/>
            <w:tcBorders/>
          </w:tcPr>
          <w:p>
            <w:pPr>
              <w:pStyle w:val="Normal"/>
              <w:widowControl w:val="false"/>
              <w:suppressAutoHyphens w:val="true"/>
              <w:spacing w:lineRule="exact" w:line="293" w:before="120" w:after="0"/>
              <w:jc w:val="left"/>
              <w:rPr>
                <w:rFonts w:ascii="Times New Roman" w:hAnsi="Times New Roman" w:cs="Times New Roman" w:asciiTheme="majorBidi" w:cstheme="majorBidi" w:hAnsiTheme="majorBidi"/>
                <w:color w:val="000000"/>
                <w:sz w:val="24"/>
              </w:rPr>
            </w:pPr>
            <w:r>
              <w:rPr>
                <w:rFonts w:cs="Times New Roman" w:ascii="Times New Roman" w:hAnsi="Times New Roman" w:asciiTheme="majorBidi" w:cstheme="majorBidi" w:hAnsiTheme="majorBidi"/>
                <w:color w:val="000000"/>
                <w:kern w:val="0"/>
                <w:sz w:val="24"/>
                <w:szCs w:val="22"/>
                <w:lang w:val="pl-PL" w:eastAsia="en-US" w:bidi="ar-SA"/>
              </w:rPr>
              <w:t>PESEL / NIP</w:t>
            </w:r>
          </w:p>
        </w:tc>
        <w:tc>
          <w:tcPr>
            <w:tcW w:w="6019" w:type="dxa"/>
            <w:gridSpan w:val="10"/>
            <w:tcBorders/>
          </w:tcPr>
          <w:p>
            <w:pPr>
              <w:pStyle w:val="Normal"/>
              <w:widowControl w:val="false"/>
              <w:suppressAutoHyphens w:val="true"/>
              <w:spacing w:lineRule="exact" w:line="293" w:before="0" w:after="0"/>
              <w:rPr>
                <w:rFonts w:ascii="Times New Roman" w:hAnsi="Times New Roman" w:cs="Times New Roman" w:asciiTheme="majorBidi" w:cstheme="majorBidi" w:hAnsiTheme="majorBidi"/>
                <w:color w:val="000000"/>
                <w:sz w:val="24"/>
                <w:lang w:val="pl-PL"/>
              </w:rPr>
            </w:pPr>
            <w:r>
              <w:rPr>
                <w:rFonts w:cs="Times New Roman" w:cstheme="majorBidi" w:ascii="Times New Roman" w:hAnsi="Times New Roman"/>
                <w:color w:val="000000"/>
                <w:sz w:val="24"/>
                <w:lang w:val="pl-PL"/>
              </w:rPr>
            </w:r>
          </w:p>
        </w:tc>
      </w:tr>
      <w:tr>
        <w:trPr/>
        <w:tc>
          <w:tcPr>
            <w:tcW w:w="3043" w:type="dxa"/>
            <w:gridSpan w:val="3"/>
            <w:tcBorders/>
          </w:tcPr>
          <w:p>
            <w:pPr>
              <w:pStyle w:val="Normal"/>
              <w:widowControl w:val="false"/>
              <w:suppressAutoHyphens w:val="true"/>
              <w:spacing w:lineRule="exact" w:line="293" w:before="120" w:after="0"/>
              <w:jc w:val="left"/>
              <w:rPr>
                <w:rFonts w:ascii="Times New Roman" w:hAnsi="Times New Roman" w:cs="Times New Roman" w:asciiTheme="majorBidi" w:cstheme="majorBidi" w:hAnsiTheme="majorBidi"/>
                <w:color w:val="000000"/>
                <w:sz w:val="24"/>
              </w:rPr>
            </w:pPr>
            <w:r>
              <w:rPr>
                <w:rFonts w:cs="Times New Roman" w:ascii="Times New Roman" w:hAnsi="Times New Roman" w:asciiTheme="majorBidi" w:cstheme="majorBidi" w:hAnsiTheme="majorBidi"/>
                <w:color w:val="000000"/>
                <w:kern w:val="0"/>
                <w:sz w:val="24"/>
                <w:szCs w:val="22"/>
                <w:lang w:val="pl-PL" w:eastAsia="en-US" w:bidi="ar-SA"/>
              </w:rPr>
              <w:t>Adres</w:t>
            </w:r>
            <w:r>
              <w:rPr>
                <w:rFonts w:cs="Times New Roman" w:ascii="Times New Roman" w:hAnsi="Times New Roman" w:asciiTheme="majorBidi" w:cstheme="majorBidi" w:hAnsiTheme="majorBidi"/>
                <w:color w:val="000000"/>
                <w:spacing w:val="-2"/>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zamieszkania</w:t>
            </w:r>
          </w:p>
        </w:tc>
        <w:tc>
          <w:tcPr>
            <w:tcW w:w="6019" w:type="dxa"/>
            <w:gridSpan w:val="10"/>
            <w:tcBorders/>
          </w:tcPr>
          <w:p>
            <w:pPr>
              <w:pStyle w:val="Normal"/>
              <w:widowControl w:val="false"/>
              <w:suppressAutoHyphens w:val="true"/>
              <w:spacing w:lineRule="exact" w:line="293" w:before="0" w:after="0"/>
              <w:rPr>
                <w:rFonts w:ascii="Times New Roman" w:hAnsi="Times New Roman" w:cs="Times New Roman" w:asciiTheme="majorBidi" w:cstheme="majorBidi" w:hAnsiTheme="majorBidi"/>
                <w:color w:val="000000"/>
                <w:sz w:val="24"/>
                <w:lang w:val="pl-PL"/>
              </w:rPr>
            </w:pPr>
            <w:r>
              <w:rPr>
                <w:rFonts w:cs="Times New Roman" w:cstheme="majorBidi" w:ascii="Times New Roman" w:hAnsi="Times New Roman"/>
                <w:color w:val="000000"/>
                <w:sz w:val="24"/>
                <w:lang w:val="pl-PL"/>
              </w:rPr>
            </w:r>
          </w:p>
        </w:tc>
      </w:tr>
      <w:tr>
        <w:trPr/>
        <w:tc>
          <w:tcPr>
            <w:tcW w:w="3043" w:type="dxa"/>
            <w:gridSpan w:val="3"/>
            <w:tcBorders/>
          </w:tcPr>
          <w:p>
            <w:pPr>
              <w:pStyle w:val="Normal"/>
              <w:widowControl w:val="false"/>
              <w:suppressAutoHyphens w:val="true"/>
              <w:spacing w:lineRule="exact" w:line="293" w:before="120" w:after="0"/>
              <w:jc w:val="left"/>
              <w:rPr>
                <w:rFonts w:ascii="Times New Roman" w:hAnsi="Times New Roman" w:cs="Times New Roman" w:asciiTheme="majorBidi" w:cstheme="majorBidi" w:hAnsiTheme="majorBidi"/>
                <w:color w:val="000000"/>
                <w:sz w:val="24"/>
              </w:rPr>
            </w:pPr>
            <w:r>
              <w:rPr>
                <w:rFonts w:cs="Times New Roman" w:ascii="Times New Roman" w:hAnsi="Times New Roman" w:asciiTheme="majorBidi" w:cstheme="majorBidi" w:hAnsiTheme="majorBidi"/>
                <w:color w:val="000000"/>
                <w:kern w:val="0"/>
                <w:sz w:val="24"/>
                <w:szCs w:val="22"/>
                <w:lang w:val="pl-PL" w:eastAsia="en-US" w:bidi="ar-SA"/>
              </w:rPr>
              <w:t>Adres korespondencyjny</w:t>
            </w:r>
          </w:p>
        </w:tc>
        <w:tc>
          <w:tcPr>
            <w:tcW w:w="6019" w:type="dxa"/>
            <w:gridSpan w:val="10"/>
            <w:tcBorders/>
          </w:tcPr>
          <w:p>
            <w:pPr>
              <w:pStyle w:val="Normal"/>
              <w:widowControl w:val="false"/>
              <w:suppressAutoHyphens w:val="true"/>
              <w:spacing w:lineRule="exact" w:line="293" w:before="0" w:after="0"/>
              <w:rPr>
                <w:rFonts w:ascii="Times New Roman" w:hAnsi="Times New Roman" w:cs="Times New Roman" w:asciiTheme="majorBidi" w:cstheme="majorBidi" w:hAnsiTheme="majorBidi"/>
                <w:color w:val="000000"/>
                <w:sz w:val="24"/>
                <w:lang w:val="pl-PL"/>
              </w:rPr>
            </w:pPr>
            <w:r>
              <w:rPr>
                <w:rFonts w:cs="Times New Roman" w:cstheme="majorBidi" w:ascii="Times New Roman" w:hAnsi="Times New Roman"/>
                <w:color w:val="000000"/>
                <w:sz w:val="24"/>
                <w:lang w:val="pl-PL"/>
              </w:rPr>
            </w:r>
          </w:p>
        </w:tc>
      </w:tr>
      <w:tr>
        <w:trPr/>
        <w:tc>
          <w:tcPr>
            <w:tcW w:w="3043" w:type="dxa"/>
            <w:gridSpan w:val="3"/>
            <w:tcBorders/>
          </w:tcPr>
          <w:p>
            <w:pPr>
              <w:pStyle w:val="Normal"/>
              <w:widowControl w:val="false"/>
              <w:suppressAutoHyphens w:val="true"/>
              <w:spacing w:lineRule="exact" w:line="293" w:before="12" w:after="0"/>
              <w:jc w:val="left"/>
              <w:rPr>
                <w:rFonts w:ascii="Times New Roman" w:hAnsi="Times New Roman" w:cs="Times New Roman" w:asciiTheme="majorBidi" w:cstheme="majorBidi" w:hAnsiTheme="majorBidi"/>
                <w:color w:val="000000"/>
                <w:sz w:val="24"/>
              </w:rPr>
            </w:pPr>
            <w:r>
              <w:rPr>
                <w:rFonts w:cs="Times New Roman" w:ascii="Times New Roman" w:hAnsi="Times New Roman" w:asciiTheme="majorBidi" w:cstheme="majorBidi" w:hAnsiTheme="majorBidi"/>
                <w:color w:val="000000"/>
                <w:kern w:val="0"/>
                <w:sz w:val="24"/>
                <w:szCs w:val="22"/>
                <w:lang w:val="pl-PL" w:eastAsia="en-US" w:bidi="ar-SA"/>
              </w:rPr>
              <w:t>Numer</w:t>
            </w:r>
            <w:r>
              <w:rPr>
                <w:rFonts w:cs="Times New Roman" w:ascii="Times New Roman" w:hAnsi="Times New Roman" w:asciiTheme="majorBidi" w:cstheme="majorBidi" w:hAnsiTheme="majorBidi"/>
                <w:color w:val="000000"/>
                <w:spacing w:val="-1"/>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telefonu kontaktowego</w:t>
            </w:r>
          </w:p>
        </w:tc>
        <w:tc>
          <w:tcPr>
            <w:tcW w:w="6019" w:type="dxa"/>
            <w:gridSpan w:val="10"/>
            <w:tcBorders/>
          </w:tcPr>
          <w:p>
            <w:pPr>
              <w:pStyle w:val="Normal"/>
              <w:widowControl w:val="false"/>
              <w:suppressAutoHyphens w:val="true"/>
              <w:spacing w:lineRule="exact" w:line="293" w:before="0" w:after="0"/>
              <w:rPr>
                <w:rFonts w:ascii="Times New Roman" w:hAnsi="Times New Roman" w:cs="Times New Roman" w:asciiTheme="majorBidi" w:cstheme="majorBidi" w:hAnsiTheme="majorBidi"/>
                <w:color w:val="000000"/>
                <w:sz w:val="24"/>
                <w:lang w:val="pl-PL"/>
              </w:rPr>
            </w:pPr>
            <w:r>
              <w:rPr>
                <w:rFonts w:cs="Times New Roman" w:cstheme="majorBidi" w:ascii="Times New Roman" w:hAnsi="Times New Roman"/>
                <w:color w:val="000000"/>
                <w:sz w:val="24"/>
                <w:lang w:val="pl-PL"/>
              </w:rPr>
            </w:r>
          </w:p>
        </w:tc>
      </w:tr>
      <w:tr>
        <w:trPr/>
        <w:tc>
          <w:tcPr>
            <w:tcW w:w="3043" w:type="dxa"/>
            <w:gridSpan w:val="3"/>
            <w:tcBorders/>
          </w:tcPr>
          <w:p>
            <w:pPr>
              <w:pStyle w:val="Normal"/>
              <w:widowControl w:val="false"/>
              <w:suppressAutoHyphens w:val="true"/>
              <w:spacing w:lineRule="exact" w:line="293" w:before="12" w:after="0"/>
              <w:jc w:val="left"/>
              <w:rPr>
                <w:rFonts w:ascii="Times New Roman" w:hAnsi="Times New Roman" w:cs="Times New Roman" w:asciiTheme="majorBidi" w:cstheme="majorBidi" w:hAnsiTheme="majorBidi"/>
                <w:color w:val="000000"/>
                <w:sz w:val="24"/>
              </w:rPr>
            </w:pPr>
            <w:r>
              <w:rPr>
                <w:rFonts w:cs="Times New Roman" w:ascii="Times New Roman" w:hAnsi="Times New Roman" w:asciiTheme="majorBidi" w:cstheme="majorBidi" w:hAnsiTheme="majorBidi"/>
                <w:color w:val="000000"/>
                <w:kern w:val="0"/>
                <w:sz w:val="24"/>
                <w:szCs w:val="22"/>
                <w:lang w:eastAsia="en-US" w:bidi="ar-SA"/>
              </w:rPr>
              <w:t xml:space="preserve">Adres  email </w:t>
            </w:r>
          </w:p>
        </w:tc>
        <w:tc>
          <w:tcPr>
            <w:tcW w:w="6019" w:type="dxa"/>
            <w:gridSpan w:val="10"/>
            <w:tcBorders/>
          </w:tcPr>
          <w:p>
            <w:pPr>
              <w:pStyle w:val="Normal"/>
              <w:widowControl w:val="false"/>
              <w:suppressAutoHyphens w:val="true"/>
              <w:spacing w:lineRule="exact" w:line="293" w:before="0" w:after="0"/>
              <w:rPr>
                <w:rFonts w:ascii="Times New Roman" w:hAnsi="Times New Roman" w:cs="Times New Roman" w:asciiTheme="majorBidi" w:cstheme="majorBidi" w:hAnsiTheme="majorBidi"/>
                <w:color w:val="000000"/>
                <w:sz w:val="24"/>
                <w:lang w:val="pl-PL"/>
              </w:rPr>
            </w:pPr>
            <w:r>
              <w:rPr>
                <w:rFonts w:cs="Times New Roman" w:cstheme="majorBidi" w:ascii="Times New Roman" w:hAnsi="Times New Roman"/>
                <w:color w:val="000000"/>
                <w:sz w:val="24"/>
                <w:lang w:val="pl-PL"/>
              </w:rPr>
            </w:r>
          </w:p>
        </w:tc>
      </w:tr>
      <w:tr>
        <w:trPr>
          <w:trHeight w:val="100" w:hRule="atLeast"/>
        </w:trPr>
        <w:tc>
          <w:tcPr>
            <w:tcW w:w="9062" w:type="dxa"/>
            <w:gridSpan w:val="13"/>
            <w:tcBorders/>
          </w:tcPr>
          <w:p>
            <w:pPr>
              <w:pStyle w:val="Normal"/>
              <w:widowControl w:val="false"/>
              <w:suppressAutoHyphens w:val="true"/>
              <w:spacing w:lineRule="exact" w:line="293" w:before="0" w:after="0"/>
              <w:jc w:val="center"/>
              <w:rPr>
                <w:rFonts w:ascii="Times New Roman" w:hAnsi="Times New Roman" w:cs="Times New Roman" w:asciiTheme="majorBidi" w:cstheme="majorBidi" w:hAnsiTheme="majorBidi"/>
                <w:b/>
                <w:bCs/>
                <w:color w:val="000000"/>
                <w:sz w:val="24"/>
                <w:lang w:val="pl-PL"/>
              </w:rPr>
            </w:pPr>
            <w:r>
              <w:rPr>
                <w:rFonts w:cs="Times New Roman" w:ascii="Times New Roman" w:hAnsi="Times New Roman" w:asciiTheme="majorBidi" w:cstheme="majorBidi" w:hAnsiTheme="majorBidi"/>
                <w:b/>
                <w:bCs/>
                <w:color w:val="000000"/>
                <w:kern w:val="0"/>
                <w:sz w:val="24"/>
                <w:szCs w:val="22"/>
                <w:lang w:val="pl-PL" w:eastAsia="en-US" w:bidi="ar-SA"/>
              </w:rPr>
              <w:t>Informacja o współmałżonku</w:t>
            </w:r>
          </w:p>
        </w:tc>
      </w:tr>
      <w:tr>
        <w:trPr>
          <w:trHeight w:val="100" w:hRule="atLeast"/>
        </w:trPr>
        <w:tc>
          <w:tcPr>
            <w:tcW w:w="4531" w:type="dxa"/>
            <w:gridSpan w:val="6"/>
            <w:tcBorders/>
          </w:tcPr>
          <w:p>
            <w:pPr>
              <w:pStyle w:val="Normal"/>
              <w:widowControl w:val="false"/>
              <w:suppressAutoHyphens w:val="true"/>
              <w:spacing w:lineRule="exact" w:line="293" w:before="0" w:after="0"/>
              <w:jc w:val="center"/>
              <w:rPr>
                <w:rFonts w:ascii="Times New Roman" w:hAnsi="Times New Roman" w:cs="Times New Roman" w:asciiTheme="majorBidi" w:cstheme="majorBidi" w:hAnsiTheme="majorBidi"/>
                <w:b/>
                <w:bCs/>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pozostaję w związku małżeńskim</w:t>
            </w:r>
          </w:p>
        </w:tc>
        <w:tc>
          <w:tcPr>
            <w:tcW w:w="4531" w:type="dxa"/>
            <w:gridSpan w:val="7"/>
            <w:tcBorders/>
          </w:tcPr>
          <w:p>
            <w:pPr>
              <w:pStyle w:val="Normal"/>
              <w:widowControl w:val="false"/>
              <w:suppressAutoHyphens w:val="true"/>
              <w:spacing w:lineRule="exact" w:line="293" w:before="0" w:after="0"/>
              <w:jc w:val="center"/>
              <w:rPr>
                <w:rFonts w:ascii="Times New Roman" w:hAnsi="Times New Roman" w:cs="Times New Roman" w:asciiTheme="majorBidi" w:cstheme="majorBidi" w:hAnsiTheme="majorBidi"/>
                <w:b/>
                <w:bCs/>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nie pozostaję w związku małżeńskim</w:t>
            </w:r>
          </w:p>
        </w:tc>
      </w:tr>
      <w:tr>
        <w:trPr>
          <w:trHeight w:val="100" w:hRule="atLeast"/>
        </w:trPr>
        <w:tc>
          <w:tcPr>
            <w:tcW w:w="2263" w:type="dxa"/>
            <w:gridSpan w:val="2"/>
            <w:tcBorders/>
          </w:tcPr>
          <w:p>
            <w:pPr>
              <w:pStyle w:val="Normal"/>
              <w:widowControl w:val="false"/>
              <w:suppressAutoHyphens w:val="true"/>
              <w:spacing w:lineRule="exact" w:line="293" w:before="0" w:after="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Imię i nazwisko współmałżonka</w:t>
            </w:r>
          </w:p>
        </w:tc>
        <w:tc>
          <w:tcPr>
            <w:tcW w:w="2268" w:type="dxa"/>
            <w:gridSpan w:val="4"/>
            <w:tcBorders/>
          </w:tcPr>
          <w:p>
            <w:pPr>
              <w:pStyle w:val="Normal"/>
              <w:widowControl w:val="false"/>
              <w:suppressAutoHyphens w:val="true"/>
              <w:spacing w:lineRule="exact" w:line="293" w:before="0" w:after="0"/>
              <w:jc w:val="center"/>
              <w:rPr>
                <w:rFonts w:ascii="Times New Roman" w:hAnsi="Times New Roman" w:cs="Times New Roman" w:asciiTheme="majorBidi" w:cstheme="majorBidi" w:hAnsiTheme="majorBidi"/>
                <w:color w:val="000000"/>
                <w:sz w:val="24"/>
                <w:lang w:val="pl-PL"/>
              </w:rPr>
            </w:pPr>
            <w:r>
              <w:rPr>
                <w:rFonts w:cs="Times New Roman" w:cstheme="majorBidi" w:ascii="Times New Roman" w:hAnsi="Times New Roman"/>
                <w:color w:val="000000"/>
                <w:sz w:val="24"/>
                <w:lang w:val="pl-PL"/>
              </w:rPr>
            </w:r>
          </w:p>
        </w:tc>
        <w:tc>
          <w:tcPr>
            <w:tcW w:w="2263" w:type="dxa"/>
            <w:gridSpan w:val="5"/>
            <w:tcBorders/>
          </w:tcPr>
          <w:p>
            <w:pPr>
              <w:pStyle w:val="Normal"/>
              <w:widowControl w:val="false"/>
              <w:suppressAutoHyphens w:val="true"/>
              <w:spacing w:lineRule="exact" w:line="293" w:before="0" w:after="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PESEL/NIP</w:t>
            </w:r>
          </w:p>
          <w:p>
            <w:pPr>
              <w:pStyle w:val="Normal"/>
              <w:widowControl w:val="false"/>
              <w:suppressAutoHyphens w:val="true"/>
              <w:spacing w:lineRule="exact" w:line="293" w:before="0" w:after="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współmałżonka</w:t>
            </w:r>
          </w:p>
        </w:tc>
        <w:tc>
          <w:tcPr>
            <w:tcW w:w="2268" w:type="dxa"/>
            <w:gridSpan w:val="2"/>
            <w:tcBorders/>
          </w:tcPr>
          <w:p>
            <w:pPr>
              <w:pStyle w:val="Normal"/>
              <w:widowControl w:val="false"/>
              <w:suppressAutoHyphens w:val="true"/>
              <w:spacing w:lineRule="exact" w:line="293" w:before="0" w:after="0"/>
              <w:jc w:val="center"/>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r>
      <w:tr>
        <w:trPr>
          <w:trHeight w:val="100" w:hRule="atLeast"/>
        </w:trPr>
        <w:tc>
          <w:tcPr>
            <w:tcW w:w="4531" w:type="dxa"/>
            <w:gridSpan w:val="6"/>
            <w:tcBorders/>
          </w:tcPr>
          <w:p>
            <w:pPr>
              <w:pStyle w:val="Normal"/>
              <w:widowControl w:val="false"/>
              <w:suppressAutoHyphens w:val="true"/>
              <w:spacing w:lineRule="exact" w:line="293" w:before="0" w:after="0"/>
              <w:jc w:val="center"/>
              <w:rPr>
                <w:rFonts w:ascii="Times New Roman" w:hAnsi="Times New Roman" w:cs="Times New Roman" w:asciiTheme="majorBidi" w:cstheme="majorBidi" w:hAnsiTheme="majorBidi"/>
                <w:b/>
                <w:bCs/>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xml:space="preserve">- pozostaję w ustawowej wspólności majątkowej </w:t>
            </w:r>
          </w:p>
        </w:tc>
        <w:tc>
          <w:tcPr>
            <w:tcW w:w="4531" w:type="dxa"/>
            <w:gridSpan w:val="7"/>
            <w:tcBorders/>
          </w:tcPr>
          <w:p>
            <w:pPr>
              <w:pStyle w:val="Normal"/>
              <w:widowControl w:val="false"/>
              <w:suppressAutoHyphens w:val="true"/>
              <w:spacing w:lineRule="exact" w:line="293" w:before="0" w:after="0"/>
              <w:jc w:val="center"/>
              <w:rPr>
                <w:rFonts w:ascii="Times New Roman" w:hAnsi="Times New Roman" w:cs="Times New Roman" w:asciiTheme="majorBidi" w:cstheme="majorBidi" w:hAnsiTheme="majorBidi"/>
                <w:b/>
                <w:bCs/>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posiadam rozdzielczość majątkową ze współmałżonkiem/ką</w:t>
            </w:r>
          </w:p>
        </w:tc>
      </w:tr>
      <w:tr>
        <w:trPr>
          <w:trHeight w:val="77" w:hRule="atLeast"/>
        </w:trPr>
        <w:tc>
          <w:tcPr>
            <w:tcW w:w="9062" w:type="dxa"/>
            <w:gridSpan w:val="13"/>
            <w:tcBorders/>
          </w:tcPr>
          <w:p>
            <w:pPr>
              <w:pStyle w:val="Normal"/>
              <w:widowControl w:val="false"/>
              <w:suppressAutoHyphens w:val="true"/>
              <w:spacing w:lineRule="exact" w:line="293" w:before="0" w:after="0"/>
              <w:jc w:val="center"/>
              <w:rPr>
                <w:rFonts w:ascii="Times New Roman" w:hAnsi="Times New Roman" w:cs="Times New Roman" w:asciiTheme="majorBidi" w:cstheme="majorBidi" w:hAnsiTheme="majorBidi"/>
                <w:b/>
                <w:bCs/>
                <w:color w:val="000000"/>
                <w:sz w:val="24"/>
                <w:lang w:val="pl-PL"/>
              </w:rPr>
            </w:pPr>
            <w:r>
              <w:rPr>
                <w:rFonts w:cs="Times New Roman" w:ascii="Times New Roman" w:hAnsi="Times New Roman" w:asciiTheme="majorBidi" w:cstheme="majorBidi" w:hAnsiTheme="majorBidi"/>
                <w:b/>
                <w:bCs/>
                <w:color w:val="000000"/>
                <w:kern w:val="0"/>
                <w:sz w:val="24"/>
                <w:szCs w:val="22"/>
                <w:lang w:val="pl-PL" w:eastAsia="en-US" w:bidi="ar-SA"/>
              </w:rPr>
              <w:t xml:space="preserve">Status wnioskodawcy </w:t>
            </w:r>
          </w:p>
        </w:tc>
      </w:tr>
      <w:tr>
        <w:trPr>
          <w:trHeight w:val="20" w:hRule="atLeast"/>
        </w:trPr>
        <w:tc>
          <w:tcPr>
            <w:tcW w:w="4548" w:type="dxa"/>
            <w:gridSpan w:val="7"/>
            <w:tcBorders/>
          </w:tcPr>
          <w:p>
            <w:pPr>
              <w:pStyle w:val="Normal"/>
              <w:widowControl w:val="false"/>
              <w:suppressAutoHyphens w:val="true"/>
              <w:spacing w:lineRule="exact" w:line="293" w:before="0" w:after="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Posiadam tytuł prawny do lokalu mieszkalnego w budynku wielorodzinnym wynikający z:</w:t>
            </w:r>
          </w:p>
        </w:tc>
        <w:tc>
          <w:tcPr>
            <w:tcW w:w="4514" w:type="dxa"/>
            <w:gridSpan w:val="6"/>
            <w:tcBorders/>
          </w:tcPr>
          <w:p>
            <w:pPr>
              <w:pStyle w:val="Normal"/>
              <w:widowControl w:val="false"/>
              <w:suppressAutoHyphens w:val="true"/>
              <w:spacing w:lineRule="exact" w:line="293" w:before="0" w:after="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Posiadam wspólny tytuł prawny do lokalu mieszkalnego w budynku wielorodzinnym wynikający z:</w:t>
            </w:r>
          </w:p>
        </w:tc>
      </w:tr>
      <w:tr>
        <w:trPr>
          <w:trHeight w:val="188" w:hRule="atLeast"/>
        </w:trPr>
        <w:tc>
          <w:tcPr>
            <w:tcW w:w="4548" w:type="dxa"/>
            <w:gridSpan w:val="7"/>
            <w:tcBorders/>
          </w:tcPr>
          <w:p>
            <w:pPr>
              <w:pStyle w:val="Normal"/>
              <w:widowControl w:val="false"/>
              <w:suppressAutoHyphens w:val="true"/>
              <w:spacing w:lineRule="exact" w:line="293" w:before="0" w:after="0"/>
              <w:jc w:val="left"/>
              <w:rPr>
                <w:rFonts w:ascii="Times New Roman" w:hAnsi="Times New Roman" w:cs="Times New Roman" w:asciiTheme="majorBidi" w:cstheme="majorBidi" w:hAnsiTheme="majorBidi"/>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xml:space="preserve">prawo własności </w:t>
            </w:r>
          </w:p>
        </w:tc>
        <w:tc>
          <w:tcPr>
            <w:tcW w:w="4514" w:type="dxa"/>
            <w:gridSpan w:val="6"/>
            <w:tcBorders/>
          </w:tcPr>
          <w:p>
            <w:pPr>
              <w:pStyle w:val="Normal"/>
              <w:widowControl w:val="false"/>
              <w:suppressAutoHyphens w:val="true"/>
              <w:spacing w:lineRule="exact" w:line="293" w:before="0" w:after="0"/>
              <w:jc w:val="left"/>
              <w:rPr>
                <w:rFonts w:ascii="Times New Roman" w:hAnsi="Times New Roman" w:cs="Times New Roman" w:asciiTheme="majorBidi" w:cstheme="majorBidi" w:hAnsiTheme="majorBidi"/>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xml:space="preserve">prawo współwłasności </w:t>
            </w:r>
          </w:p>
        </w:tc>
      </w:tr>
      <w:tr>
        <w:trPr>
          <w:trHeight w:val="20" w:hRule="atLeast"/>
        </w:trPr>
        <w:tc>
          <w:tcPr>
            <w:tcW w:w="4548" w:type="dxa"/>
            <w:gridSpan w:val="7"/>
            <w:tcBorders/>
          </w:tcPr>
          <w:p>
            <w:pPr>
              <w:pStyle w:val="Normal"/>
              <w:widowControl w:val="false"/>
              <w:suppressAutoHyphens w:val="true"/>
              <w:spacing w:lineRule="auto" w:line="240" w:before="120" w:after="240"/>
              <w:ind w:left="731" w:hanging="731"/>
              <w:rPr>
                <w:rFonts w:ascii="Times New Roman" w:hAnsi="Times New Roman" w:cs="Times New Roman" w:asciiTheme="majorBidi" w:cstheme="majorBidi" w:hAnsiTheme="majorBidi"/>
                <w:sz w:val="24"/>
                <w:szCs w:val="24"/>
              </w:rPr>
            </w:pPr>
            <w:r>
              <w:rPr>
                <w:rFonts w:eastAsia="Wingdings" w:cs="Wingdings" w:ascii="Wingdings" w:hAnsi="Wingdings"/>
                <w:color w:val="000000"/>
                <w:kern w:val="0"/>
                <w:sz w:val="22"/>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ograniczonego prawa rzeczowego  do lokalu (</w:t>
            </w:r>
            <w:r>
              <w:rPr>
                <w:rFonts w:cs="Times New Roman" w:ascii="Times New Roman" w:hAnsi="Times New Roman" w:asciiTheme="majorBidi" w:cstheme="majorBidi" w:hAnsiTheme="majorBidi"/>
                <w:kern w:val="0"/>
                <w:sz w:val="24"/>
                <w:szCs w:val="24"/>
                <w:lang w:val="pl-PL" w:eastAsia="en-US" w:bidi="ar-SA"/>
              </w:rPr>
              <w:t>ograniczonymi prawami rzeczowymi są: użytkowanie, służebność, zastaw, spółdzielcze własnościowe prawo do lokalu</w:t>
            </w:r>
            <w:r>
              <w:rPr>
                <w:rFonts w:cs="Times New Roman" w:ascii="Times New Roman" w:hAnsi="Times New Roman" w:asciiTheme="majorBidi" w:cstheme="majorBidi" w:hAnsiTheme="majorBidi"/>
                <w:kern w:val="0"/>
                <w:sz w:val="24"/>
                <w:szCs w:val="24"/>
                <w:lang w:eastAsia="en-US" w:bidi="ar-SA"/>
              </w:rPr>
              <w:t xml:space="preserve"> oraz hipoteka) </w:t>
            </w:r>
          </w:p>
        </w:tc>
        <w:tc>
          <w:tcPr>
            <w:tcW w:w="4514" w:type="dxa"/>
            <w:gridSpan w:val="6"/>
            <w:tcBorders/>
          </w:tcPr>
          <w:p>
            <w:pPr>
              <w:pStyle w:val="Normal"/>
              <w:widowControl w:val="false"/>
              <w:suppressAutoHyphens w:val="true"/>
              <w:spacing w:lineRule="auto" w:line="240" w:before="120" w:after="240"/>
              <w:ind w:left="738" w:hanging="738"/>
              <w:rPr>
                <w:rFonts w:ascii="Times New Roman" w:hAnsi="Times New Roman" w:cs="Times New Roman" w:asciiTheme="majorBidi" w:cstheme="majorBidi" w:hAnsiTheme="majorBidi"/>
                <w:sz w:val="24"/>
                <w:szCs w:val="24"/>
              </w:rPr>
            </w:pPr>
            <w:r>
              <w:rPr>
                <w:rFonts w:eastAsia="Wingdings" w:cs="Wingdings" w:ascii="Wingdings" w:hAnsi="Wingdings"/>
                <w:color w:val="000000"/>
                <w:kern w:val="0"/>
                <w:sz w:val="22"/>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ograniczonego prawa rzeczowego  do lokalu (</w:t>
            </w:r>
            <w:r>
              <w:rPr>
                <w:rFonts w:cs="Times New Roman" w:ascii="Times New Roman" w:hAnsi="Times New Roman" w:asciiTheme="majorBidi" w:cstheme="majorBidi" w:hAnsiTheme="majorBidi"/>
                <w:kern w:val="0"/>
                <w:sz w:val="24"/>
                <w:szCs w:val="24"/>
                <w:lang w:val="pl-PL" w:eastAsia="en-US" w:bidi="ar-SA"/>
              </w:rPr>
              <w:t>ograniczonymi prawami rzeczowymi są: użytkowanie, służebność, zastaw, spółdzielcze własnościowe prawo do lokalu</w:t>
            </w:r>
            <w:r>
              <w:rPr>
                <w:rFonts w:cs="Times New Roman" w:ascii="Times New Roman" w:hAnsi="Times New Roman" w:asciiTheme="majorBidi" w:cstheme="majorBidi" w:hAnsiTheme="majorBidi"/>
                <w:kern w:val="0"/>
                <w:sz w:val="24"/>
                <w:szCs w:val="24"/>
                <w:lang w:eastAsia="en-US" w:bidi="ar-SA"/>
              </w:rPr>
              <w:t xml:space="preserve"> oraz hipoteka)</w:t>
            </w:r>
          </w:p>
        </w:tc>
      </w:tr>
      <w:tr>
        <w:trPr>
          <w:trHeight w:val="20" w:hRule="atLeast"/>
        </w:trPr>
        <w:tc>
          <w:tcPr>
            <w:tcW w:w="4548" w:type="dxa"/>
            <w:gridSpan w:val="7"/>
            <w:tcBorders/>
          </w:tcPr>
          <w:p>
            <w:pPr>
              <w:pStyle w:val="Normal"/>
              <w:widowControl w:val="false"/>
              <w:suppressAutoHyphens w:val="true"/>
              <w:spacing w:lineRule="exact" w:line="293" w:before="0" w:after="0"/>
              <w:ind w:left="731" w:hanging="709"/>
              <w:jc w:val="left"/>
              <w:rPr>
                <w:rFonts w:ascii="Times New Roman" w:hAnsi="Times New Roman" w:cs="Times New Roman" w:asciiTheme="majorBidi" w:cstheme="majorBidi" w:hAnsiTheme="majorBidi"/>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najmu lokalu mieszkalnego, wchodzącego w skład zasobu mieszkaniowego gminy (tylko jeżeli nie wszystkie lokale mieszkalne w tym budynku stanowią własność gminy)</w:t>
            </w:r>
          </w:p>
        </w:tc>
        <w:tc>
          <w:tcPr>
            <w:tcW w:w="4514" w:type="dxa"/>
            <w:gridSpan w:val="6"/>
            <w:tcBorders/>
          </w:tcPr>
          <w:p>
            <w:pPr>
              <w:pStyle w:val="Normal"/>
              <w:widowControl w:val="false"/>
              <w:suppressAutoHyphens w:val="true"/>
              <w:spacing w:lineRule="exact" w:line="293" w:before="0" w:after="0"/>
              <w:ind w:left="731" w:hanging="709"/>
              <w:jc w:val="left"/>
              <w:rPr>
                <w:rFonts w:ascii="Times New Roman" w:hAnsi="Times New Roman" w:cs="Times New Roman" w:asciiTheme="majorBidi" w:cstheme="majorBidi" w:hAnsiTheme="majorBidi"/>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wspólnego najmu lokalu mieszkalnego, wchodzącego w skład zasobu mieszkaniowego gminy (tylko jeżeli nie wszystkie lokale mieszkalne w tym budynku stanowią własność gminy)</w:t>
            </w:r>
          </w:p>
        </w:tc>
      </w:tr>
      <w:tr>
        <w:trPr>
          <w:trHeight w:val="20" w:hRule="atLeast"/>
        </w:trPr>
        <w:tc>
          <w:tcPr>
            <w:tcW w:w="9062" w:type="dxa"/>
            <w:gridSpan w:val="13"/>
            <w:tcBorders/>
          </w:tcPr>
          <w:p>
            <w:pPr>
              <w:pStyle w:val="Normal"/>
              <w:widowControl w:val="false"/>
              <w:suppressAutoHyphens w:val="true"/>
              <w:spacing w:lineRule="exact" w:line="293" w:before="0" w:after="0"/>
              <w:ind w:left="731" w:hanging="709"/>
              <w:jc w:val="left"/>
              <w:rPr>
                <w:rFonts w:ascii="Times New Roman" w:hAnsi="Times New Roman" w:cs="Times New Roman" w:asciiTheme="majorBidi" w:cstheme="majorBidi" w:hAnsiTheme="majorBidi"/>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xml:space="preserve">wspólnota mieszkaniowa od 3 do 7 lokali. </w:t>
            </w:r>
          </w:p>
        </w:tc>
      </w:tr>
      <w:tr>
        <w:trPr>
          <w:trHeight w:val="20" w:hRule="atLeast"/>
        </w:trPr>
        <w:tc>
          <w:tcPr>
            <w:tcW w:w="9062" w:type="dxa"/>
            <w:gridSpan w:val="13"/>
            <w:tcBorders/>
          </w:tcPr>
          <w:p>
            <w:pPr>
              <w:pStyle w:val="Normal"/>
              <w:widowControl w:val="false"/>
              <w:suppressAutoHyphens w:val="true"/>
              <w:spacing w:lineRule="exact" w:line="293" w:before="0" w:after="0"/>
              <w:ind w:left="731" w:hanging="709"/>
              <w:jc w:val="center"/>
              <w:rPr>
                <w:rFonts w:ascii="Times New Roman" w:hAnsi="Times New Roman" w:cs="Times New Roman" w:asciiTheme="majorBidi" w:cstheme="majorBidi" w:hAnsiTheme="majorBidi"/>
                <w:b/>
                <w:bCs/>
                <w:color w:val="000000"/>
                <w:sz w:val="24"/>
                <w:lang w:val="pl-PL"/>
              </w:rPr>
            </w:pPr>
            <w:r>
              <w:rPr>
                <w:rFonts w:cs="Times New Roman" w:ascii="Times New Roman" w:hAnsi="Times New Roman" w:asciiTheme="majorBidi" w:cstheme="majorBidi" w:hAnsiTheme="majorBidi"/>
                <w:b/>
                <w:bCs/>
                <w:color w:val="000000"/>
                <w:kern w:val="0"/>
                <w:sz w:val="24"/>
                <w:szCs w:val="22"/>
                <w:lang w:val="pl-PL" w:eastAsia="en-US" w:bidi="ar-SA"/>
              </w:rPr>
              <w:t>Wysokość dofinansowania dla części 1, 2 i 3 programu – osoby fizyczne</w:t>
            </w:r>
          </w:p>
        </w:tc>
      </w:tr>
      <w:tr>
        <w:trPr>
          <w:trHeight w:val="20" w:hRule="atLeast"/>
        </w:trPr>
        <w:tc>
          <w:tcPr>
            <w:tcW w:w="9062" w:type="dxa"/>
            <w:gridSpan w:val="13"/>
            <w:tcBorders/>
          </w:tcPr>
          <w:p>
            <w:pPr>
              <w:pStyle w:val="Normal"/>
              <w:widowControl w:val="false"/>
              <w:suppressAutoHyphens w:val="true"/>
              <w:spacing w:lineRule="exact" w:line="293" w:before="0" w:after="0"/>
              <w:ind w:left="731" w:hanging="709"/>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 xml:space="preserve">Jestem wnioskodawcą uprawnionym  do:  </w:t>
            </w:r>
          </w:p>
          <w:p>
            <w:pPr>
              <w:pStyle w:val="Normal"/>
              <w:widowControl w:val="false"/>
              <w:suppressAutoHyphens w:val="true"/>
              <w:spacing w:lineRule="exact" w:line="293" w:before="0" w:after="0"/>
              <w:ind w:left="731" w:hanging="709"/>
              <w:jc w:val="center"/>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r>
      <w:tr>
        <w:trPr>
          <w:trHeight w:val="20" w:hRule="atLeast"/>
        </w:trPr>
        <w:tc>
          <w:tcPr>
            <w:tcW w:w="3043" w:type="dxa"/>
            <w:gridSpan w:val="3"/>
            <w:tcBorders/>
          </w:tcPr>
          <w:p>
            <w:pPr>
              <w:pStyle w:val="Normal"/>
              <w:widowControl w:val="false"/>
              <w:suppressAutoHyphens w:val="true"/>
              <w:spacing w:lineRule="exact" w:line="293" w:before="0" w:after="0"/>
              <w:ind w:left="731" w:hanging="709"/>
              <w:jc w:val="center"/>
              <w:rPr>
                <w:rFonts w:ascii="Times New Roman" w:hAnsi="Times New Roman" w:cs="Times New Roman" w:asciiTheme="majorBidi" w:cstheme="majorBidi" w:hAnsiTheme="majorBidi"/>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PODSTAWOWEGO poziomu dofinansowania</w:t>
            </w:r>
          </w:p>
        </w:tc>
        <w:tc>
          <w:tcPr>
            <w:tcW w:w="3094" w:type="dxa"/>
            <w:gridSpan w:val="6"/>
            <w:tcBorders/>
          </w:tcPr>
          <w:p>
            <w:pPr>
              <w:pStyle w:val="Normal"/>
              <w:widowControl w:val="false"/>
              <w:suppressAutoHyphens w:val="true"/>
              <w:spacing w:lineRule="exact" w:line="293" w:before="0" w:after="0"/>
              <w:ind w:left="731" w:hanging="709"/>
              <w:jc w:val="center"/>
              <w:rPr>
                <w:rFonts w:ascii="Times New Roman" w:hAnsi="Times New Roman" w:cs="Times New Roman" w:asciiTheme="majorBidi" w:cstheme="majorBidi" w:hAnsiTheme="majorBidi"/>
                <w:b/>
                <w:bCs/>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PODWYŻSZONEGO poziomu dofinansowania</w:t>
            </w:r>
          </w:p>
        </w:tc>
        <w:tc>
          <w:tcPr>
            <w:tcW w:w="2925" w:type="dxa"/>
            <w:gridSpan w:val="4"/>
            <w:tcBorders/>
          </w:tcPr>
          <w:p>
            <w:pPr>
              <w:pStyle w:val="Normal"/>
              <w:widowControl w:val="false"/>
              <w:suppressAutoHyphens w:val="true"/>
              <w:spacing w:lineRule="exact" w:line="293" w:before="0" w:after="0"/>
              <w:ind w:left="731" w:hanging="709"/>
              <w:jc w:val="center"/>
              <w:rPr>
                <w:rFonts w:ascii="Times New Roman" w:hAnsi="Times New Roman" w:cs="Times New Roman" w:asciiTheme="majorBidi" w:cstheme="majorBidi" w:hAnsiTheme="majorBidi"/>
                <w:b/>
                <w:bCs/>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NAJWYŻSZEGO  poziomu dofinansowania</w:t>
            </w:r>
          </w:p>
        </w:tc>
      </w:tr>
      <w:tr>
        <w:trPr>
          <w:trHeight w:val="20" w:hRule="atLeast"/>
        </w:trPr>
        <w:tc>
          <w:tcPr>
            <w:tcW w:w="9062" w:type="dxa"/>
            <w:gridSpan w:val="13"/>
            <w:tcBorders/>
          </w:tcPr>
          <w:p>
            <w:pPr>
              <w:pStyle w:val="Normal"/>
              <w:widowControl w:val="false"/>
              <w:suppressAutoHyphens w:val="true"/>
              <w:spacing w:lineRule="exact" w:line="293" w:before="0" w:after="0"/>
              <w:ind w:left="731" w:hanging="709"/>
              <w:jc w:val="center"/>
              <w:rPr>
                <w:rFonts w:ascii="Times New Roman" w:hAnsi="Times New Roman" w:cs="Times New Roman" w:asciiTheme="majorBidi" w:cstheme="majorBidi" w:hAnsiTheme="majorBidi"/>
                <w:b/>
                <w:bCs/>
                <w:color w:val="000000"/>
                <w:sz w:val="24"/>
                <w:lang w:val="pl-PL"/>
              </w:rPr>
            </w:pPr>
            <w:r>
              <w:rPr>
                <w:rFonts w:cs="Times New Roman" w:ascii="Times New Roman" w:hAnsi="Times New Roman" w:asciiTheme="majorBidi" w:cstheme="majorBidi" w:hAnsiTheme="majorBidi"/>
                <w:b/>
                <w:bCs/>
                <w:color w:val="000000"/>
                <w:kern w:val="0"/>
                <w:sz w:val="24"/>
                <w:szCs w:val="22"/>
                <w:lang w:val="pl-PL" w:eastAsia="en-US" w:bidi="ar-SA"/>
              </w:rPr>
              <w:t>Wysokość dofinansowania dla części 4 programu – wspólnoty mieszkaniowe</w:t>
            </w:r>
          </w:p>
        </w:tc>
      </w:tr>
      <w:tr>
        <w:trPr>
          <w:trHeight w:val="20" w:hRule="atLeast"/>
        </w:trPr>
        <w:tc>
          <w:tcPr>
            <w:tcW w:w="9062" w:type="dxa"/>
            <w:gridSpan w:val="13"/>
            <w:tcBorders/>
          </w:tcPr>
          <w:p>
            <w:pPr>
              <w:pStyle w:val="Default"/>
              <w:widowControl w:val="false"/>
              <w:suppressAutoHyphens w:val="true"/>
              <w:spacing w:before="0" w:after="0"/>
              <w:ind w:left="447" w:hanging="447"/>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b/>
                <w:bCs/>
                <w:kern w:val="0"/>
                <w:lang w:val="pl-PL" w:eastAsia="en-US" w:bidi="ar-SA"/>
              </w:rPr>
              <w:t xml:space="preserve"> </w:t>
            </w:r>
            <w:r>
              <w:rPr>
                <w:rFonts w:eastAsia="Wingdings" w:cs="Wingdings" w:ascii="Wingdings" w:hAnsi="Wingdings"/>
                <w:kern w:val="0"/>
                <w:lang w:val="pl-PL" w:eastAsia="en-US" w:bidi="ar-SA"/>
              </w:rPr>
              <w:sym w:font="Wingdings" w:char="f0a8"/>
            </w:r>
            <w:r>
              <w:rPr>
                <w:rFonts w:eastAsia="Calibri" w:cs="Times New Roman" w:ascii="Times New Roman" w:hAnsi="Times New Roman" w:asciiTheme="majorBidi" w:cstheme="majorBidi" w:hAnsiTheme="majorBidi"/>
                <w:kern w:val="0"/>
                <w:lang w:val="pl-PL" w:eastAsia="en-US" w:bidi="ar-SA"/>
              </w:rPr>
              <w:t xml:space="preserve"> </w:t>
            </w:r>
            <w:r>
              <w:rPr>
                <w:rFonts w:eastAsia="Calibri" w:cs="Times New Roman" w:ascii="Times New Roman" w:hAnsi="Times New Roman" w:asciiTheme="majorBidi" w:cstheme="majorBidi" w:hAnsiTheme="majorBidi"/>
                <w:b/>
                <w:bCs/>
                <w:kern w:val="0"/>
                <w:lang w:val="pl-PL" w:eastAsia="en-US" w:bidi="ar-SA"/>
              </w:rPr>
              <w:t>350 000 zł -</w:t>
            </w:r>
            <w:r>
              <w:rPr>
                <w:rFonts w:eastAsia="Calibri" w:cs="Times New Roman" w:ascii="Times New Roman" w:hAnsi="Times New Roman" w:asciiTheme="majorBidi" w:cstheme="majorBidi" w:hAnsiTheme="majorBidi"/>
                <w:kern w:val="0"/>
                <w:lang w:val="pl-PL" w:eastAsia="en-US" w:bidi="ar-SA"/>
              </w:rPr>
              <w:t xml:space="preserve">  Przedsięwzięcie obejmujące demontaż wszystkich nieefektywnych źródeł ciepła na paliwo stałe służących na potrzeby 100% powierzchni ogrzewanej w budynku oraz zakup i montaż wspólnego źródła ciepła do celów ogrzewania lub ogrzewania </w:t>
              <w:br/>
              <w:t xml:space="preserve">i cwu. </w:t>
            </w:r>
          </w:p>
          <w:p>
            <w:pPr>
              <w:pStyle w:val="Standard"/>
              <w:widowControl w:val="false"/>
              <w:spacing w:before="0" w:after="0"/>
              <w:ind w:left="447" w:hanging="0"/>
              <w:jc w:val="both"/>
              <w:rPr>
                <w:rFonts w:ascii="Times New Roman" w:hAnsi="Times New Roman"/>
              </w:rPr>
            </w:pPr>
            <w:r>
              <w:rPr>
                <w:rFonts w:ascii="Times New Roman" w:hAnsi="Times New Roman"/>
                <w:lang w:val="pl-PL"/>
              </w:rPr>
              <w:t>Dodatkowo mogą być dofinansowane (dopuszcza się wybór więcej niż jednego elementu):</w:t>
            </w:r>
          </w:p>
          <w:p>
            <w:pPr>
              <w:pStyle w:val="Default"/>
              <w:widowControl w:val="false"/>
              <w:suppressAutoHyphens w:val="true"/>
              <w:spacing w:before="0" w:after="0"/>
              <w:ind w:left="447" w:hanging="22"/>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xml:space="preserve">- demontażu oraz zakupu i montażu nowej instalacji centralnego ogrzewania i/lub cwu (w tym kolektorów słonecznych i pompy ciepła do samej cwu ), </w:t>
            </w:r>
          </w:p>
          <w:p>
            <w:pPr>
              <w:pStyle w:val="Default"/>
              <w:widowControl w:val="false"/>
              <w:suppressAutoHyphens w:val="true"/>
              <w:spacing w:before="0" w:after="0"/>
              <w:ind w:left="22" w:firstLine="284"/>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xml:space="preserve">- zakupu i montażu wentylacji mechanicznej z odzyskiem ciepła, </w:t>
            </w:r>
          </w:p>
          <w:p>
            <w:pPr>
              <w:pStyle w:val="Default"/>
              <w:widowControl w:val="false"/>
              <w:suppressAutoHyphens w:val="true"/>
              <w:spacing w:before="0" w:after="0"/>
              <w:ind w:left="306" w:hanging="0"/>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xml:space="preserve">- zakupu i montażu ocieplenia przegród budowlanych, okien, drzwi, drzwi/bram garażowych oddzielających przestrzeń ogrzewaną od przestrzeni nieogrzewanej lub środowiska zewnętrznego, (zawiera również demontaż), </w:t>
            </w:r>
          </w:p>
          <w:p>
            <w:pPr>
              <w:pStyle w:val="Normal"/>
              <w:widowControl w:val="false"/>
              <w:suppressAutoHyphens w:val="true"/>
              <w:spacing w:lineRule="exact" w:line="293" w:before="0" w:after="0"/>
              <w:ind w:left="589" w:hanging="283"/>
              <w:rPr>
                <w:rFonts w:ascii="Times New Roman" w:hAnsi="Times New Roman" w:cs="Times New Roman" w:asciiTheme="majorBidi" w:cstheme="majorBidi" w:hAnsiTheme="majorBidi"/>
                <w:b/>
                <w:bCs/>
                <w:color w:val="000000"/>
                <w:sz w:val="24"/>
                <w:lang w:val="pl-PL"/>
              </w:rPr>
            </w:pPr>
            <w:r>
              <w:rPr>
                <w:rFonts w:cs="Times New Roman" w:ascii="Times New Roman" w:hAnsi="Times New Roman" w:asciiTheme="majorBidi" w:cstheme="majorBidi" w:hAnsiTheme="majorBidi"/>
                <w:kern w:val="0"/>
                <w:sz w:val="24"/>
                <w:szCs w:val="24"/>
                <w:lang w:eastAsia="en-US" w:bidi="ar-SA"/>
              </w:rPr>
              <w:t>- dokumentacji dotyczącej powyższego zakresu: audyt energetyczny, dokumentacja projektowa, ekspertyzy.</w:t>
            </w:r>
            <w:r>
              <w:rPr>
                <w:rFonts w:cs="Arial"/>
                <w:kern w:val="0"/>
                <w:sz w:val="19"/>
                <w:szCs w:val="19"/>
                <w:lang w:eastAsia="en-US" w:bidi="ar-SA"/>
              </w:rPr>
              <w:t xml:space="preserve"> </w:t>
            </w:r>
          </w:p>
        </w:tc>
      </w:tr>
      <w:tr>
        <w:trPr>
          <w:trHeight w:val="20" w:hRule="atLeast"/>
        </w:trPr>
        <w:tc>
          <w:tcPr>
            <w:tcW w:w="9062" w:type="dxa"/>
            <w:gridSpan w:val="13"/>
            <w:tcBorders/>
          </w:tcPr>
          <w:p>
            <w:pPr>
              <w:pStyle w:val="Default"/>
              <w:widowControl w:val="false"/>
              <w:suppressAutoHyphens w:val="true"/>
              <w:spacing w:before="0" w:after="0"/>
              <w:ind w:left="447" w:hanging="447"/>
              <w:jc w:val="both"/>
              <w:rPr>
                <w:rFonts w:ascii="Times New Roman" w:hAnsi="Times New Roman" w:cs="Times New Roman" w:asciiTheme="majorBidi" w:cstheme="majorBidi" w:hAnsiTheme="majorBidi"/>
              </w:rPr>
            </w:pPr>
            <w:r>
              <w:rPr>
                <w:rFonts w:eastAsia="Wingdings" w:cs="Wingdings" w:ascii="Wingdings" w:hAnsi="Wingdings"/>
                <w:kern w:val="0"/>
                <w:lang w:val="pl-PL" w:eastAsia="en-US" w:bidi="ar-SA"/>
              </w:rPr>
              <w:sym w:font="Wingdings" w:char="f0a8"/>
            </w:r>
            <w:r>
              <w:rPr>
                <w:rFonts w:eastAsia="Calibri" w:cs="Times New Roman" w:ascii="Times New Roman" w:hAnsi="Times New Roman" w:asciiTheme="majorBidi" w:cstheme="majorBidi" w:hAnsiTheme="majorBidi"/>
                <w:kern w:val="0"/>
                <w:lang w:val="pl-PL" w:eastAsia="en-US" w:bidi="ar-SA"/>
              </w:rPr>
              <w:t xml:space="preserve"> </w:t>
            </w:r>
            <w:r>
              <w:rPr>
                <w:rFonts w:eastAsia="Calibri" w:cs="Times New Roman" w:ascii="Times New Roman" w:hAnsi="Times New Roman" w:asciiTheme="majorBidi" w:cstheme="majorBidi" w:hAnsiTheme="majorBidi"/>
                <w:b/>
                <w:bCs/>
                <w:kern w:val="0"/>
                <w:lang w:val="pl-PL" w:eastAsia="en-US" w:bidi="ar-SA"/>
              </w:rPr>
              <w:t>360 000 zł -</w:t>
            </w:r>
            <w:r>
              <w:rPr>
                <w:rFonts w:eastAsia="Calibri" w:cs="Times New Roman" w:ascii="Times New Roman" w:hAnsi="Times New Roman" w:asciiTheme="majorBidi" w:cstheme="majorBidi" w:hAnsiTheme="majorBidi"/>
                <w:kern w:val="0"/>
                <w:lang w:val="pl-PL" w:eastAsia="en-US" w:bidi="ar-SA"/>
              </w:rPr>
              <w:t xml:space="preserve">  Przedsięwzięcie obejmujące demontaż wszystkich nieefektywnych źródeł ciepła na paliwo stałe służących na potrzeby 100% powierzchni ogrzewanej w budynku oraz zakup i montaż wspólnego źródła ciepła do celów ogrzewania lub ogrzewania </w:t>
              <w:br/>
              <w:t xml:space="preserve">i cwu. </w:t>
            </w:r>
          </w:p>
          <w:p>
            <w:pPr>
              <w:pStyle w:val="Standard"/>
              <w:widowControl w:val="false"/>
              <w:spacing w:before="0" w:after="0"/>
              <w:ind w:left="447" w:hanging="0"/>
              <w:jc w:val="both"/>
              <w:rPr>
                <w:rFonts w:ascii="Times New Roman" w:hAnsi="Times New Roman"/>
              </w:rPr>
            </w:pPr>
            <w:r>
              <w:rPr>
                <w:rFonts w:ascii="Times New Roman" w:hAnsi="Times New Roman"/>
                <w:lang w:val="pl-PL"/>
              </w:rPr>
              <w:t>Dodatkowo mogą być dofinansowane (dopuszcza się wybór więcej niż jednego elementu):</w:t>
            </w:r>
          </w:p>
          <w:p>
            <w:pPr>
              <w:pStyle w:val="Default"/>
              <w:widowControl w:val="false"/>
              <w:suppressAutoHyphens w:val="true"/>
              <w:spacing w:before="0" w:after="0"/>
              <w:ind w:left="447" w:hanging="22"/>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xml:space="preserve">- demontażu oraz zakupu i montażu nowej instalacji centralnego ogrzewania i/lub cwu (w tym kolektorów słonecznych i pompy ciepła do samej cwu ), </w:t>
            </w:r>
          </w:p>
          <w:p>
            <w:pPr>
              <w:pStyle w:val="Default"/>
              <w:widowControl w:val="false"/>
              <w:suppressAutoHyphens w:val="true"/>
              <w:spacing w:before="0" w:after="0"/>
              <w:ind w:left="22" w:firstLine="284"/>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xml:space="preserve">- zakupu i montażu wentylacji mechanicznej z odzyskiem ciepła, </w:t>
            </w:r>
          </w:p>
          <w:p>
            <w:pPr>
              <w:pStyle w:val="Default"/>
              <w:widowControl w:val="false"/>
              <w:suppressAutoHyphens w:val="true"/>
              <w:spacing w:before="0" w:after="0"/>
              <w:ind w:left="306" w:hanging="0"/>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xml:space="preserve">- zakupu i montażu ocieplenia przegród budowlanych, okien, drzwi, drzwi/bram garażowych oddzielających przestrzeń ogrzewaną od przestrzeni nieogrzewanej lub środowiska zewnętrznego, (zawiera również demontaż), </w:t>
            </w:r>
          </w:p>
          <w:p>
            <w:pPr>
              <w:pStyle w:val="Default"/>
              <w:widowControl w:val="false"/>
              <w:suppressAutoHyphens w:val="true"/>
              <w:spacing w:before="0" w:after="0"/>
              <w:jc w:val="center"/>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dokumentacji dotyczącej powyższego zakresu: audyt energetyczny, dokumentacja projektowa, ekspertyzy</w:t>
            </w:r>
          </w:p>
          <w:p>
            <w:pPr>
              <w:pStyle w:val="Default"/>
              <w:widowControl w:val="false"/>
              <w:suppressAutoHyphens w:val="true"/>
              <w:spacing w:before="0" w:after="0"/>
              <w:ind w:left="447" w:hanging="141"/>
              <w:jc w:val="center"/>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xml:space="preserve">-  zakup i montaż oraz odbiór i uruchomienie mikroinstalacji fotowoltaicznej, przy czym instalacja fotowoltaiczna dofinansowana w ramach programu może służyć wyłącznie na potrzeby części wspólnych budynku mieszkalnego. </w:t>
            </w:r>
          </w:p>
          <w:p>
            <w:pPr>
              <w:pStyle w:val="Normal"/>
              <w:widowControl w:val="false"/>
              <w:suppressAutoHyphens w:val="true"/>
              <w:spacing w:lineRule="exact" w:line="293" w:before="0" w:after="0"/>
              <w:ind w:left="731" w:hanging="709"/>
              <w:jc w:val="center"/>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r>
      <w:tr>
        <w:trPr>
          <w:trHeight w:val="20" w:hRule="atLeast"/>
        </w:trPr>
        <w:tc>
          <w:tcPr>
            <w:tcW w:w="9062" w:type="dxa"/>
            <w:gridSpan w:val="13"/>
            <w:tcBorders/>
          </w:tcPr>
          <w:p>
            <w:pPr>
              <w:pStyle w:val="Standard"/>
              <w:widowControl w:val="false"/>
              <w:spacing w:before="0" w:after="0"/>
              <w:ind w:left="447" w:hanging="447"/>
              <w:jc w:val="both"/>
              <w:rPr>
                <w:rFonts w:ascii="Times New Roman" w:hAnsi="Times New Roman"/>
              </w:rPr>
            </w:pPr>
            <w:r>
              <w:rPr>
                <w:sz w:val="19"/>
                <w:szCs w:val="19"/>
                <w:lang w:val="pl-PL"/>
              </w:rPr>
              <w:t xml:space="preserve"> </w:t>
            </w:r>
            <w:r>
              <w:rPr>
                <w:rFonts w:eastAsia="Wingdings" w:cs="Wingdings" w:ascii="Wingdings" w:hAnsi="Wingdings"/>
                <w:color w:val="000000"/>
                <w:lang w:val="pl-PL"/>
              </w:rPr>
              <w:sym w:font="Wingdings" w:char="f0a8"/>
            </w:r>
            <w:r>
              <w:rPr>
                <w:rFonts w:cs="Times New Roman" w:ascii="Times New Roman" w:hAnsi="Times New Roman" w:asciiTheme="majorBidi" w:cstheme="majorBidi" w:hAnsiTheme="majorBidi"/>
                <w:lang w:val="pl-PL"/>
              </w:rPr>
              <w:t xml:space="preserve"> </w:t>
            </w:r>
            <w:r>
              <w:rPr>
                <w:rFonts w:cs="Times New Roman" w:ascii="Times New Roman" w:hAnsi="Times New Roman" w:asciiTheme="majorBidi" w:cstheme="majorBidi" w:hAnsiTheme="majorBidi"/>
                <w:b/>
                <w:bCs/>
                <w:lang w:val="pl-PL"/>
              </w:rPr>
              <w:t>375 000 zł -</w:t>
            </w:r>
            <w:r>
              <w:rPr>
                <w:rFonts w:cs="Times New Roman" w:ascii="Times New Roman" w:hAnsi="Times New Roman" w:asciiTheme="majorBidi" w:cstheme="majorBidi" w:hAnsiTheme="majorBidi"/>
                <w:lang w:val="pl-PL"/>
              </w:rPr>
              <w:t xml:space="preserve">  Przedsięwzięcie obejmujące demontaż wszystkich nieefektywnych źródeł ciepła na paliwo stałe służących na potrzeby 100% powierzchni ogrzewanej w budynku oraz zakup i montaż wspólnego źródła ciepła do celów ogrzewania lub ogrzewania i cwu </w:t>
            </w:r>
            <w:r>
              <w:rPr>
                <w:rFonts w:ascii="Times New Roman" w:hAnsi="Times New Roman"/>
                <w:lang w:val="pl-PL"/>
              </w:rPr>
              <w:t>uwzględniającego również zakup pompy ciepła (w ramach przedsięwzięcia obejmującego wymianę nieefektywnych źródeł ciepła na paliwo stałe);</w:t>
            </w:r>
          </w:p>
          <w:p>
            <w:pPr>
              <w:pStyle w:val="Standard"/>
              <w:widowControl w:val="false"/>
              <w:spacing w:before="0" w:after="0"/>
              <w:ind w:left="447" w:hanging="0"/>
              <w:jc w:val="both"/>
              <w:rPr>
                <w:rFonts w:ascii="Times New Roman" w:hAnsi="Times New Roman"/>
              </w:rPr>
            </w:pPr>
            <w:r>
              <w:rPr>
                <w:rFonts w:ascii="Times New Roman" w:hAnsi="Times New Roman"/>
                <w:lang w:val="pl-PL"/>
              </w:rPr>
              <w:t>Dodatkowo mogą być dofinansowane (dopuszcza się wybór więcej niż jednego elementu):</w:t>
            </w:r>
          </w:p>
          <w:p>
            <w:pPr>
              <w:pStyle w:val="Default"/>
              <w:widowControl w:val="false"/>
              <w:suppressAutoHyphens w:val="true"/>
              <w:spacing w:before="0" w:after="0"/>
              <w:ind w:left="447" w:hanging="22"/>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xml:space="preserve">- demontażu oraz zakupu i montażu nowej instalacji centralnego ogrzewania i/lub cwu (w tym kolektorów słonecznych i pompy ciepła do samej cwu ), </w:t>
            </w:r>
          </w:p>
          <w:p>
            <w:pPr>
              <w:pStyle w:val="Default"/>
              <w:widowControl w:val="false"/>
              <w:suppressAutoHyphens w:val="true"/>
              <w:spacing w:before="0" w:after="0"/>
              <w:ind w:left="22" w:firstLine="284"/>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xml:space="preserve">- zakupu i montażu wentylacji mechanicznej z odzyskiem ciepła, </w:t>
            </w:r>
          </w:p>
          <w:p>
            <w:pPr>
              <w:pStyle w:val="Default"/>
              <w:widowControl w:val="false"/>
              <w:suppressAutoHyphens w:val="true"/>
              <w:spacing w:before="0" w:after="0"/>
              <w:ind w:left="306" w:hanging="0"/>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xml:space="preserve">- zakupu i montażu ocieplenia przegród budowlanych, okien, drzwi, drzwi/bram garażowych oddzielających przestrzeń ogrzewaną od przestrzeni nieogrzewanej lub środowiska zewnętrznego, (zawiera również demontaż), </w:t>
            </w:r>
          </w:p>
          <w:p>
            <w:pPr>
              <w:pStyle w:val="Default"/>
              <w:widowControl w:val="false"/>
              <w:suppressAutoHyphens w:val="true"/>
              <w:spacing w:before="0" w:after="0"/>
              <w:jc w:val="center"/>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dokumentacji dotyczącej powyższego zakresu: audyt energetyczny, dokumentacja projektowa, ekspertyzy</w:t>
            </w:r>
          </w:p>
          <w:p>
            <w:pPr>
              <w:pStyle w:val="Default"/>
              <w:widowControl w:val="false"/>
              <w:suppressAutoHyphens w:val="true"/>
              <w:spacing w:before="0" w:after="0"/>
              <w:ind w:left="447" w:hanging="141"/>
              <w:jc w:val="center"/>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xml:space="preserve">-  zakup i montaż oraz odbiór i uruchomienie mikroinstalacji fotowoltaicznej, przy czym instalacja fotowoltaiczna dofinansowana w ramach programu może służyć wyłącznie na potrzeby części wspólnych budynku mieszkalnego. </w:t>
            </w:r>
          </w:p>
          <w:p>
            <w:pPr>
              <w:pStyle w:val="Normal"/>
              <w:widowControl w:val="false"/>
              <w:suppressAutoHyphens w:val="true"/>
              <w:spacing w:lineRule="exact" w:line="293" w:before="0" w:after="0"/>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r>
      <w:tr>
        <w:trPr>
          <w:trHeight w:val="20" w:hRule="atLeast"/>
        </w:trPr>
        <w:tc>
          <w:tcPr>
            <w:tcW w:w="9062" w:type="dxa"/>
            <w:gridSpan w:val="1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eastAsia="Wingdings" w:cs="Wingdings" w:ascii="Wingdings" w:hAnsi="Wingdings"/>
                <w:kern w:val="0"/>
                <w:lang w:val="pl-PL" w:eastAsia="en-US" w:bidi="ar-SA"/>
              </w:rPr>
              <w:sym w:font="Wingdings" w:char="f0a8"/>
            </w:r>
            <w:r>
              <w:rPr>
                <w:rFonts w:eastAsia="Calibri" w:cs="Times New Roman" w:ascii="Times New Roman" w:hAnsi="Times New Roman" w:asciiTheme="majorBidi" w:cstheme="majorBidi" w:hAnsiTheme="majorBidi"/>
                <w:kern w:val="0"/>
                <w:lang w:val="pl-PL" w:eastAsia="en-US" w:bidi="ar-SA"/>
              </w:rPr>
              <w:t xml:space="preserve"> </w:t>
            </w:r>
            <w:r>
              <w:rPr>
                <w:rFonts w:eastAsia="Calibri" w:cs="Times New Roman" w:ascii="Times New Roman" w:hAnsi="Times New Roman" w:asciiTheme="majorBidi" w:cstheme="majorBidi" w:hAnsiTheme="majorBidi"/>
                <w:b/>
                <w:bCs/>
                <w:kern w:val="0"/>
                <w:lang w:val="pl-PL" w:eastAsia="en-US" w:bidi="ar-SA"/>
              </w:rPr>
              <w:t xml:space="preserve">150 000 zł - </w:t>
            </w:r>
            <w:r>
              <w:rPr>
                <w:rFonts w:eastAsia="Calibri" w:cs="Times New Roman" w:ascii="Times New Roman" w:hAnsi="Times New Roman" w:asciiTheme="majorBidi" w:cstheme="majorBidi" w:hAnsiTheme="majorBidi"/>
                <w:kern w:val="0"/>
                <w:lang w:val="pl-PL" w:eastAsia="en-US" w:bidi="ar-SA"/>
              </w:rPr>
              <w:t xml:space="preserve">Przedsięwzięcie nieobejmujące wymiany źródeł ciepła na paliwo stałe na nowe źródła ciepła, a obejmujące: </w:t>
            </w:r>
          </w:p>
          <w:p>
            <w:pPr>
              <w:pStyle w:val="Default"/>
              <w:widowControl w:val="false"/>
              <w:suppressAutoHyphens w:val="true"/>
              <w:spacing w:before="0" w:after="0"/>
              <w:ind w:left="306" w:hanging="0"/>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xml:space="preserve">- zakup i montaż wentylacji mechanicznej z odzyskiem ciepła, </w:t>
            </w:r>
          </w:p>
          <w:p>
            <w:pPr>
              <w:pStyle w:val="Default"/>
              <w:widowControl w:val="false"/>
              <w:suppressAutoHyphens w:val="true"/>
              <w:spacing w:before="0" w:after="0"/>
              <w:ind w:left="306" w:hanging="0"/>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xml:space="preserve">- zakup i montaż ocieplenia przegród budowlanych, okien, drzwi drzwi/bram garażowych oddzielających przestrzeń ogrzewaną od przestrzeni nieogrzewanej lub środowiska zewnętrznego (zawiera również demontaż), </w:t>
            </w:r>
          </w:p>
          <w:p>
            <w:pPr>
              <w:pStyle w:val="Default"/>
              <w:widowControl w:val="false"/>
              <w:suppressAutoHyphens w:val="true"/>
              <w:spacing w:before="0" w:after="0"/>
              <w:ind w:left="306" w:hanging="0"/>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xml:space="preserve">- dokumentację dotyczącą powyższego zakresu: audyt energetyczny, dokumentacja projektowa, ekspertyzy, </w:t>
            </w:r>
          </w:p>
          <w:p>
            <w:pPr>
              <w:pStyle w:val="Normal"/>
              <w:widowControl w:val="false"/>
              <w:suppressAutoHyphens w:val="true"/>
              <w:spacing w:lineRule="exact" w:line="293" w:before="0" w:after="0"/>
              <w:ind w:left="447" w:hanging="141"/>
              <w:rPr>
                <w:rFonts w:ascii="Times New Roman" w:hAnsi="Times New Roman" w:cs="Times New Roman" w:asciiTheme="majorBidi" w:cstheme="majorBidi" w:hAnsiTheme="majorBidi"/>
                <w:b/>
                <w:bCs/>
                <w:color w:val="000000"/>
                <w:sz w:val="24"/>
                <w:lang w:val="pl-PL"/>
              </w:rPr>
            </w:pPr>
            <w:r>
              <w:rPr>
                <w:rFonts w:cs="Times New Roman" w:ascii="Times New Roman" w:hAnsi="Times New Roman" w:asciiTheme="majorBidi" w:cstheme="majorBidi" w:hAnsiTheme="majorBidi"/>
                <w:kern w:val="0"/>
                <w:sz w:val="24"/>
                <w:szCs w:val="24"/>
                <w:lang w:val="pl-PL" w:eastAsia="en-US" w:bidi="ar-SA"/>
              </w:rPr>
              <w:t>- zakup i montaż oraz odbiór i uruchomienie mikroinstalacji fotowoltaicznej, przy czym instalacja fotowoltaiczna dofinansowana w ramach programu może służyć wyłącznie na potrzeby części wspólnych budynku mieszkalnego.</w:t>
            </w:r>
          </w:p>
        </w:tc>
      </w:tr>
      <w:tr>
        <w:trPr>
          <w:trHeight w:val="20" w:hRule="atLeast"/>
        </w:trPr>
        <w:tc>
          <w:tcPr>
            <w:tcW w:w="9062" w:type="dxa"/>
            <w:gridSpan w:val="1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b/>
                <w:bCs/>
              </w:rPr>
            </w:pPr>
            <w:r>
              <w:rPr>
                <w:rFonts w:eastAsia="Calibri" w:cs="Times New Roman" w:ascii="Times New Roman" w:hAnsi="Times New Roman" w:asciiTheme="majorBidi" w:cstheme="majorBidi" w:hAnsiTheme="majorBidi"/>
                <w:b/>
                <w:bCs/>
                <w:kern w:val="0"/>
                <w:lang w:val="pl-PL" w:eastAsia="en-US" w:bidi="ar-SA"/>
              </w:rPr>
              <w:t xml:space="preserve">Rachunek bankowy do wypłaty środków z dotacji: </w:t>
            </w:r>
          </w:p>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cs="Times New Roman" w:cstheme="majorBidi" w:ascii="Times New Roman" w:hAnsi="Times New Roman"/>
              </w:rPr>
            </w:r>
          </w:p>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cs="Times New Roman" w:cstheme="majorBidi" w:ascii="Times New Roman" w:hAnsi="Times New Roman"/>
              </w:rPr>
            </w:r>
          </w:p>
        </w:tc>
      </w:tr>
      <w:tr>
        <w:trPr>
          <w:trHeight w:val="30" w:hRule="atLeast"/>
        </w:trPr>
        <w:tc>
          <w:tcPr>
            <w:tcW w:w="9062" w:type="dxa"/>
            <w:gridSpan w:val="13"/>
            <w:tcBorders/>
          </w:tcPr>
          <w:p>
            <w:pPr>
              <w:pStyle w:val="Default"/>
              <w:widowControl w:val="false"/>
              <w:suppressAutoHyphens w:val="true"/>
              <w:spacing w:before="0" w:after="0"/>
              <w:ind w:left="306" w:hanging="284"/>
              <w:jc w:val="center"/>
              <w:rPr>
                <w:rFonts w:ascii="Times New Roman" w:hAnsi="Times New Roman" w:cs="Times New Roman" w:asciiTheme="majorBidi" w:cstheme="majorBidi" w:hAnsiTheme="majorBidi"/>
                <w:b/>
                <w:bCs/>
              </w:rPr>
            </w:pPr>
            <w:r>
              <w:rPr>
                <w:rFonts w:eastAsia="Calibri" w:cs="Times New Roman" w:ascii="Times New Roman" w:hAnsi="Times New Roman" w:asciiTheme="majorBidi" w:cstheme="majorBidi" w:hAnsiTheme="majorBidi"/>
                <w:b/>
                <w:bCs/>
                <w:kern w:val="0"/>
                <w:lang w:val="pl-PL" w:eastAsia="en-US" w:bidi="ar-SA"/>
              </w:rPr>
              <w:t>Dane o lokalu mieszkalnym / budynku mieszkalnym</w:t>
            </w:r>
          </w:p>
        </w:tc>
      </w:tr>
      <w:tr>
        <w:trPr>
          <w:trHeight w:val="20" w:hRule="atLeast"/>
        </w:trPr>
        <w:tc>
          <w:tcPr>
            <w:tcW w:w="9062" w:type="dxa"/>
            <w:gridSpan w:val="1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eastAsia="Wingdings" w:cs="Wingdings" w:ascii="Wingdings" w:hAnsi="Wingdings"/>
                <w:kern w:val="0"/>
                <w:lang w:val="pl-PL" w:eastAsia="en-US" w:bidi="ar-SA"/>
              </w:rPr>
              <w:sym w:font="Wingdings" w:char="f0a8"/>
            </w:r>
            <w:r>
              <w:rPr>
                <w:rFonts w:eastAsia="Calibri" w:cs="Times New Roman" w:ascii="Times New Roman" w:hAnsi="Times New Roman" w:asciiTheme="majorBidi" w:cstheme="majorBidi" w:hAnsiTheme="majorBidi"/>
                <w:kern w:val="0"/>
                <w:lang w:val="pl-PL" w:eastAsia="en-US" w:bidi="ar-SA"/>
              </w:rPr>
              <w:t xml:space="preserve"> </w:t>
            </w:r>
            <w:r>
              <w:rPr>
                <w:rFonts w:eastAsia="Calibri" w:cs="Times New Roman" w:ascii="Times New Roman" w:hAnsi="Times New Roman" w:asciiTheme="majorBidi" w:cstheme="majorBidi" w:hAnsiTheme="majorBidi"/>
                <w:kern w:val="0"/>
                <w:lang w:val="pl-PL" w:eastAsia="en-US" w:bidi="ar-SA"/>
              </w:rPr>
              <w:t>- lokal mieszkalny</w:t>
            </w:r>
          </w:p>
        </w:tc>
      </w:tr>
      <w:tr>
        <w:trPr>
          <w:trHeight w:val="20" w:hRule="atLeast"/>
        </w:trPr>
        <w:tc>
          <w:tcPr>
            <w:tcW w:w="9062" w:type="dxa"/>
            <w:gridSpan w:val="1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b/>
                <w:bCs/>
              </w:rPr>
            </w:pPr>
            <w:r>
              <w:rPr>
                <w:rFonts w:eastAsia="Wingdings" w:cs="Wingdings" w:ascii="Wingdings" w:hAnsi="Wingdings"/>
                <w:kern w:val="0"/>
                <w:lang w:val="pl-PL" w:eastAsia="en-US" w:bidi="ar-SA"/>
              </w:rPr>
              <w:sym w:font="Wingdings" w:char="f0a8"/>
            </w:r>
            <w:r>
              <w:rPr>
                <w:rFonts w:eastAsia="Calibri" w:cs="Times New Roman" w:ascii="Times New Roman" w:hAnsi="Times New Roman" w:asciiTheme="majorBidi" w:cstheme="majorBidi" w:hAnsiTheme="majorBidi"/>
                <w:kern w:val="0"/>
                <w:lang w:val="pl-PL" w:eastAsia="en-US" w:bidi="ar-SA"/>
              </w:rPr>
              <w:t xml:space="preserve"> </w:t>
            </w:r>
            <w:r>
              <w:rPr>
                <w:rFonts w:eastAsia="Calibri" w:cs="Times New Roman" w:ascii="Times New Roman" w:hAnsi="Times New Roman" w:asciiTheme="majorBidi" w:cstheme="majorBidi" w:hAnsiTheme="majorBidi"/>
                <w:kern w:val="0"/>
                <w:lang w:val="pl-PL" w:eastAsia="en-US" w:bidi="ar-SA"/>
              </w:rPr>
              <w:t xml:space="preserve">- budynek mieszkalny </w:t>
            </w:r>
          </w:p>
        </w:tc>
      </w:tr>
      <w:tr>
        <w:trPr>
          <w:trHeight w:val="20" w:hRule="atLeast"/>
        </w:trPr>
        <w:tc>
          <w:tcPr>
            <w:tcW w:w="2263" w:type="dxa"/>
            <w:gridSpan w:val="2"/>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Województwo</w:t>
            </w:r>
          </w:p>
        </w:tc>
        <w:tc>
          <w:tcPr>
            <w:tcW w:w="2111" w:type="dxa"/>
            <w:gridSpan w:val="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cs="Times New Roman" w:cstheme="majorBidi" w:ascii="Times New Roman" w:hAnsi="Times New Roman"/>
              </w:rPr>
            </w:r>
          </w:p>
        </w:tc>
        <w:tc>
          <w:tcPr>
            <w:tcW w:w="2406" w:type="dxa"/>
            <w:gridSpan w:val="5"/>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Powiat</w:t>
            </w:r>
          </w:p>
        </w:tc>
        <w:tc>
          <w:tcPr>
            <w:tcW w:w="2282" w:type="dxa"/>
            <w:gridSpan w:val="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b/>
                <w:bCs/>
              </w:rPr>
            </w:pPr>
            <w:r>
              <w:rPr>
                <w:rFonts w:cs="Times New Roman" w:cstheme="majorBidi" w:ascii="Times New Roman" w:hAnsi="Times New Roman"/>
                <w:b/>
                <w:bCs/>
              </w:rPr>
            </w:r>
          </w:p>
        </w:tc>
      </w:tr>
      <w:tr>
        <w:trPr>
          <w:trHeight w:val="20" w:hRule="atLeast"/>
        </w:trPr>
        <w:tc>
          <w:tcPr>
            <w:tcW w:w="2263" w:type="dxa"/>
            <w:gridSpan w:val="2"/>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Gmina</w:t>
            </w:r>
          </w:p>
        </w:tc>
        <w:tc>
          <w:tcPr>
            <w:tcW w:w="2111" w:type="dxa"/>
            <w:gridSpan w:val="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cs="Times New Roman" w:cstheme="majorBidi" w:ascii="Times New Roman" w:hAnsi="Times New Roman"/>
              </w:rPr>
            </w:r>
          </w:p>
        </w:tc>
        <w:tc>
          <w:tcPr>
            <w:tcW w:w="2406" w:type="dxa"/>
            <w:gridSpan w:val="5"/>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Miejscowość</w:t>
            </w:r>
          </w:p>
        </w:tc>
        <w:tc>
          <w:tcPr>
            <w:tcW w:w="2282" w:type="dxa"/>
            <w:gridSpan w:val="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b/>
                <w:bCs/>
              </w:rPr>
            </w:pPr>
            <w:r>
              <w:rPr>
                <w:rFonts w:cs="Times New Roman" w:cstheme="majorBidi" w:ascii="Times New Roman" w:hAnsi="Times New Roman"/>
                <w:b/>
                <w:bCs/>
              </w:rPr>
            </w:r>
          </w:p>
        </w:tc>
      </w:tr>
      <w:tr>
        <w:trPr>
          <w:trHeight w:val="20" w:hRule="atLeast"/>
        </w:trPr>
        <w:tc>
          <w:tcPr>
            <w:tcW w:w="2263" w:type="dxa"/>
            <w:gridSpan w:val="2"/>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Ulica</w:t>
            </w:r>
          </w:p>
        </w:tc>
        <w:tc>
          <w:tcPr>
            <w:tcW w:w="2111" w:type="dxa"/>
            <w:gridSpan w:val="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cs="Times New Roman" w:cstheme="majorBidi" w:ascii="Times New Roman" w:hAnsi="Times New Roman"/>
              </w:rPr>
            </w:r>
          </w:p>
        </w:tc>
        <w:tc>
          <w:tcPr>
            <w:tcW w:w="2406" w:type="dxa"/>
            <w:gridSpan w:val="5"/>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Numer domu/lokalu</w:t>
            </w:r>
          </w:p>
        </w:tc>
        <w:tc>
          <w:tcPr>
            <w:tcW w:w="2282" w:type="dxa"/>
            <w:gridSpan w:val="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b/>
                <w:bCs/>
              </w:rPr>
            </w:pPr>
            <w:r>
              <w:rPr>
                <w:rFonts w:cs="Times New Roman" w:cstheme="majorBidi" w:ascii="Times New Roman" w:hAnsi="Times New Roman"/>
                <w:b/>
                <w:bCs/>
              </w:rPr>
            </w:r>
          </w:p>
        </w:tc>
      </w:tr>
      <w:tr>
        <w:trPr>
          <w:trHeight w:val="20" w:hRule="atLeast"/>
        </w:trPr>
        <w:tc>
          <w:tcPr>
            <w:tcW w:w="2263" w:type="dxa"/>
            <w:gridSpan w:val="2"/>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Kod pocztowy</w:t>
            </w:r>
          </w:p>
        </w:tc>
        <w:tc>
          <w:tcPr>
            <w:tcW w:w="2111" w:type="dxa"/>
            <w:gridSpan w:val="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cs="Times New Roman" w:cstheme="majorBidi" w:ascii="Times New Roman" w:hAnsi="Times New Roman"/>
              </w:rPr>
            </w:r>
          </w:p>
        </w:tc>
        <w:tc>
          <w:tcPr>
            <w:tcW w:w="2406" w:type="dxa"/>
            <w:gridSpan w:val="5"/>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xml:space="preserve">Poczta </w:t>
            </w:r>
          </w:p>
        </w:tc>
        <w:tc>
          <w:tcPr>
            <w:tcW w:w="2282" w:type="dxa"/>
            <w:gridSpan w:val="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b/>
                <w:bCs/>
              </w:rPr>
            </w:pPr>
            <w:r>
              <w:rPr>
                <w:rFonts w:cs="Times New Roman" w:cstheme="majorBidi" w:ascii="Times New Roman" w:hAnsi="Times New Roman"/>
                <w:b/>
                <w:bCs/>
              </w:rPr>
            </w:r>
          </w:p>
        </w:tc>
      </w:tr>
      <w:tr>
        <w:trPr>
          <w:trHeight w:val="20" w:hRule="atLeast"/>
        </w:trPr>
        <w:tc>
          <w:tcPr>
            <w:tcW w:w="2263" w:type="dxa"/>
            <w:gridSpan w:val="2"/>
            <w:tcBorders/>
          </w:tcPr>
          <w:p>
            <w:pPr>
              <w:pStyle w:val="Default"/>
              <w:widowControl w:val="false"/>
              <w:suppressAutoHyphens w:val="true"/>
              <w:spacing w:before="0" w:after="0"/>
              <w:ind w:left="22" w:hanging="0"/>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Numer lub numery ksiąg wieczystych lokalu lub budynku</w:t>
            </w:r>
          </w:p>
        </w:tc>
        <w:tc>
          <w:tcPr>
            <w:tcW w:w="2111" w:type="dxa"/>
            <w:gridSpan w:val="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cs="Times New Roman" w:cstheme="majorBidi" w:ascii="Times New Roman" w:hAnsi="Times New Roman"/>
              </w:rPr>
            </w:r>
          </w:p>
        </w:tc>
        <w:tc>
          <w:tcPr>
            <w:tcW w:w="2406" w:type="dxa"/>
            <w:gridSpan w:val="5"/>
            <w:tcBorders/>
          </w:tcPr>
          <w:p>
            <w:pPr>
              <w:pStyle w:val="Default"/>
              <w:widowControl w:val="false"/>
              <w:suppressAutoHyphens w:val="true"/>
              <w:spacing w:before="0" w:after="0"/>
              <w:ind w:left="37" w:hanging="15"/>
              <w:jc w:val="left"/>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Numer działki zgodnie z danymi ewidencji gruntów i budynków</w:t>
            </w:r>
          </w:p>
        </w:tc>
        <w:tc>
          <w:tcPr>
            <w:tcW w:w="2282" w:type="dxa"/>
            <w:gridSpan w:val="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b/>
                <w:bCs/>
              </w:rPr>
            </w:pPr>
            <w:r>
              <w:rPr>
                <w:rFonts w:cs="Times New Roman" w:cstheme="majorBidi" w:ascii="Times New Roman" w:hAnsi="Times New Roman"/>
                <w:b/>
                <w:bCs/>
              </w:rPr>
            </w:r>
          </w:p>
        </w:tc>
      </w:tr>
      <w:tr>
        <w:trPr>
          <w:trHeight w:val="20" w:hRule="atLeast"/>
        </w:trPr>
        <w:tc>
          <w:tcPr>
            <w:tcW w:w="2263" w:type="dxa"/>
            <w:gridSpan w:val="2"/>
            <w:tcBorders/>
          </w:tcPr>
          <w:p>
            <w:pPr>
              <w:pStyle w:val="Default"/>
              <w:widowControl w:val="false"/>
              <w:suppressAutoHyphens w:val="true"/>
              <w:spacing w:before="0" w:after="0"/>
              <w:ind w:left="22" w:hanging="0"/>
              <w:jc w:val="left"/>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Powierzchnia całkowita lokalu lub budynku mieszkalnego w m</w:t>
            </w:r>
            <w:r>
              <w:rPr>
                <w:rFonts w:eastAsia="Calibri" w:cs="Times New Roman" w:ascii="Times New Roman" w:hAnsi="Times New Roman" w:asciiTheme="majorBidi" w:cstheme="majorBidi" w:hAnsiTheme="majorBidi"/>
                <w:kern w:val="0"/>
                <w:vertAlign w:val="superscript"/>
                <w:lang w:val="pl-PL" w:eastAsia="en-US" w:bidi="ar-SA"/>
              </w:rPr>
              <w:t>2</w:t>
            </w:r>
          </w:p>
        </w:tc>
        <w:tc>
          <w:tcPr>
            <w:tcW w:w="2111" w:type="dxa"/>
            <w:gridSpan w:val="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cs="Times New Roman" w:cstheme="majorBidi" w:ascii="Times New Roman" w:hAnsi="Times New Roman"/>
              </w:rPr>
            </w:r>
          </w:p>
        </w:tc>
        <w:tc>
          <w:tcPr>
            <w:tcW w:w="2406" w:type="dxa"/>
            <w:gridSpan w:val="5"/>
            <w:tcBorders/>
          </w:tcPr>
          <w:p>
            <w:pPr>
              <w:pStyle w:val="Default"/>
              <w:widowControl w:val="false"/>
              <w:suppressAutoHyphens w:val="true"/>
              <w:spacing w:before="0" w:after="0"/>
              <w:ind w:left="37" w:hanging="15"/>
              <w:jc w:val="left"/>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Łączna liczna lokali w budynku (w tym mieszkalnych)</w:t>
            </w:r>
          </w:p>
        </w:tc>
        <w:tc>
          <w:tcPr>
            <w:tcW w:w="2282" w:type="dxa"/>
            <w:gridSpan w:val="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b/>
                <w:bCs/>
              </w:rPr>
            </w:pPr>
            <w:r>
              <w:rPr>
                <w:rFonts w:cs="Times New Roman" w:cstheme="majorBidi" w:ascii="Times New Roman" w:hAnsi="Times New Roman"/>
                <w:b/>
                <w:bCs/>
              </w:rPr>
            </w:r>
          </w:p>
        </w:tc>
      </w:tr>
      <w:tr>
        <w:trPr>
          <w:trHeight w:val="20" w:hRule="atLeast"/>
        </w:trPr>
        <w:tc>
          <w:tcPr>
            <w:tcW w:w="9062" w:type="dxa"/>
            <w:gridSpan w:val="1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eastAsia="Wingdings" w:cs="Wingdings" w:ascii="Wingdings" w:hAnsi="Wingdings"/>
                <w:kern w:val="0"/>
                <w:lang w:val="pl-PL" w:eastAsia="en-US" w:bidi="ar-SA"/>
              </w:rPr>
              <w:sym w:font="Wingdings" w:char="f0a8"/>
            </w:r>
            <w:r>
              <w:rPr>
                <w:rFonts w:eastAsia="Calibri" w:cs="Times New Roman" w:ascii="Times New Roman" w:hAnsi="Times New Roman" w:asciiTheme="majorBidi" w:cstheme="majorBidi" w:hAnsiTheme="majorBidi"/>
                <w:kern w:val="0"/>
                <w:lang w:val="pl-PL" w:eastAsia="en-US" w:bidi="ar-SA"/>
              </w:rPr>
              <w:t xml:space="preserve"> </w:t>
            </w:r>
            <w:r>
              <w:rPr>
                <w:rFonts w:eastAsia="Calibri" w:cs="Times New Roman" w:ascii="Times New Roman" w:hAnsi="Times New Roman" w:asciiTheme="majorBidi" w:cstheme="majorBidi" w:hAnsiTheme="majorBidi"/>
                <w:kern w:val="0"/>
                <w:lang w:val="pl-PL" w:eastAsia="en-US" w:bidi="ar-SA"/>
              </w:rPr>
              <w:t xml:space="preserve">- w lokalu lub budynku mieszkalnym prowadzona jest działalność gospodarcza </w:t>
              <w:br/>
              <w:t xml:space="preserve">w rozumieniu programu </w:t>
            </w:r>
          </w:p>
        </w:tc>
      </w:tr>
      <w:tr>
        <w:trPr>
          <w:trHeight w:val="20" w:hRule="atLeast"/>
        </w:trPr>
        <w:tc>
          <w:tcPr>
            <w:tcW w:w="2263" w:type="dxa"/>
            <w:gridSpan w:val="2"/>
            <w:tcBorders/>
          </w:tcPr>
          <w:p>
            <w:pPr>
              <w:pStyle w:val="Default"/>
              <w:widowControl w:val="false"/>
              <w:suppressAutoHyphens w:val="true"/>
              <w:spacing w:before="0" w:after="0"/>
              <w:ind w:left="22" w:hanging="0"/>
              <w:jc w:val="left"/>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Powierzchnia wykorzystywana na prowadzenie działalności gospodarczej w m</w:t>
            </w:r>
            <w:r>
              <w:rPr>
                <w:rFonts w:eastAsia="Calibri" w:cs="Times New Roman" w:ascii="Times New Roman" w:hAnsi="Times New Roman" w:asciiTheme="majorBidi" w:cstheme="majorBidi" w:hAnsiTheme="majorBidi"/>
                <w:kern w:val="0"/>
                <w:vertAlign w:val="superscript"/>
                <w:lang w:val="pl-PL" w:eastAsia="en-US" w:bidi="ar-SA"/>
              </w:rPr>
              <w:t>2</w:t>
            </w:r>
          </w:p>
        </w:tc>
        <w:tc>
          <w:tcPr>
            <w:tcW w:w="2111" w:type="dxa"/>
            <w:gridSpan w:val="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cs="Times New Roman" w:cstheme="majorBidi" w:ascii="Times New Roman" w:hAnsi="Times New Roman"/>
              </w:rPr>
            </w:r>
          </w:p>
        </w:tc>
        <w:tc>
          <w:tcPr>
            <w:tcW w:w="2406" w:type="dxa"/>
            <w:gridSpan w:val="5"/>
            <w:tcBorders/>
          </w:tcPr>
          <w:p>
            <w:pPr>
              <w:pStyle w:val="Default"/>
              <w:widowControl w:val="false"/>
              <w:suppressAutoHyphens w:val="true"/>
              <w:spacing w:before="0" w:after="0"/>
              <w:ind w:left="22" w:hanging="0"/>
              <w:jc w:val="left"/>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xml:space="preserve">% powierzchni całkowitej  wykorzystywanej na prowadzenie działalności gospodarczej  </w:t>
            </w:r>
          </w:p>
        </w:tc>
        <w:tc>
          <w:tcPr>
            <w:tcW w:w="2282" w:type="dxa"/>
            <w:gridSpan w:val="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b/>
                <w:bCs/>
              </w:rPr>
            </w:pPr>
            <w:r>
              <w:rPr>
                <w:rFonts w:cs="Times New Roman" w:cstheme="majorBidi" w:ascii="Times New Roman" w:hAnsi="Times New Roman"/>
                <w:b/>
                <w:bCs/>
              </w:rPr>
            </w:r>
          </w:p>
        </w:tc>
      </w:tr>
      <w:tr>
        <w:trPr>
          <w:trHeight w:val="20" w:hRule="atLeast"/>
        </w:trPr>
        <w:tc>
          <w:tcPr>
            <w:tcW w:w="6780" w:type="dxa"/>
            <w:gridSpan w:val="10"/>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rPr>
            </w:pPr>
            <w:r>
              <w:rPr>
                <w:rFonts w:eastAsia="Calibri" w:cs="Times New Roman" w:ascii="Times New Roman" w:hAnsi="Times New Roman" w:asciiTheme="majorBidi" w:cstheme="majorBidi" w:hAnsiTheme="majorBidi"/>
                <w:kern w:val="0"/>
                <w:lang w:val="pl-PL" w:eastAsia="en-US" w:bidi="ar-SA"/>
              </w:rPr>
              <w:t xml:space="preserve">Łączna liczba nieefektywnych źródeł ciepła na paliwa stałe podlegających likwidacji </w:t>
            </w:r>
          </w:p>
        </w:tc>
        <w:tc>
          <w:tcPr>
            <w:tcW w:w="2282" w:type="dxa"/>
            <w:gridSpan w:val="3"/>
            <w:tcBorders/>
          </w:tcPr>
          <w:p>
            <w:pPr>
              <w:pStyle w:val="Default"/>
              <w:widowControl w:val="false"/>
              <w:suppressAutoHyphens w:val="true"/>
              <w:spacing w:before="0" w:after="0"/>
              <w:ind w:left="306" w:hanging="284"/>
              <w:jc w:val="both"/>
              <w:rPr>
                <w:rFonts w:ascii="Times New Roman" w:hAnsi="Times New Roman" w:cs="Times New Roman" w:asciiTheme="majorBidi" w:cstheme="majorBidi" w:hAnsiTheme="majorBidi"/>
                <w:b/>
                <w:bCs/>
              </w:rPr>
            </w:pPr>
            <w:r>
              <w:rPr>
                <w:rFonts w:cs="Times New Roman" w:cstheme="majorBidi" w:ascii="Times New Roman" w:hAnsi="Times New Roman"/>
                <w:b/>
                <w:bCs/>
              </w:rPr>
            </w:r>
          </w:p>
        </w:tc>
      </w:tr>
      <w:tr>
        <w:trPr>
          <w:trHeight w:val="20" w:hRule="atLeast"/>
        </w:trPr>
        <w:tc>
          <w:tcPr>
            <w:tcW w:w="9062" w:type="dxa"/>
            <w:gridSpan w:val="13"/>
            <w:tcBorders/>
          </w:tcPr>
          <w:p>
            <w:pPr>
              <w:pStyle w:val="Default"/>
              <w:widowControl w:val="false"/>
              <w:suppressAutoHyphens w:val="true"/>
              <w:spacing w:before="0" w:after="0"/>
              <w:ind w:left="306" w:hanging="284"/>
              <w:jc w:val="center"/>
              <w:rPr>
                <w:rFonts w:ascii="Times New Roman" w:hAnsi="Times New Roman" w:cs="Times New Roman" w:asciiTheme="majorBidi" w:cstheme="majorBidi" w:hAnsiTheme="majorBidi"/>
                <w:b/>
                <w:bCs/>
              </w:rPr>
            </w:pPr>
            <w:r>
              <w:rPr>
                <w:rFonts w:eastAsia="Calibri" w:cs="Times New Roman" w:ascii="Times New Roman" w:hAnsi="Times New Roman" w:asciiTheme="majorBidi" w:cstheme="majorBidi" w:hAnsiTheme="majorBidi"/>
                <w:b/>
                <w:bCs/>
                <w:kern w:val="0"/>
                <w:lang w:val="pl-PL" w:eastAsia="en-US" w:bidi="ar-SA"/>
              </w:rPr>
              <w:t>Planowany zakres prac</w:t>
            </w:r>
          </w:p>
        </w:tc>
      </w:tr>
      <w:tr>
        <w:trPr>
          <w:trHeight w:val="20" w:hRule="atLeast"/>
        </w:trPr>
        <w:tc>
          <w:tcPr>
            <w:tcW w:w="4374" w:type="dxa"/>
            <w:gridSpan w:val="5"/>
            <w:tcBorders/>
            <w:vAlign w:val="center"/>
          </w:tcPr>
          <w:p>
            <w:pPr>
              <w:pStyle w:val="Normal"/>
              <w:widowControl w:val="false"/>
              <w:suppressAutoHyphens w:val="true"/>
              <w:spacing w:lineRule="exact" w:line="293" w:before="120" w:after="0"/>
              <w:jc w:val="center"/>
              <w:rPr>
                <w:rFonts w:ascii="Times New Roman" w:hAnsi="Times New Roman" w:cs="Times New Roman" w:asciiTheme="majorBidi" w:cstheme="majorBidi" w:hAnsiTheme="majorBidi"/>
                <w:color w:val="000000"/>
                <w:sz w:val="24"/>
                <w:szCs w:val="24"/>
              </w:rPr>
            </w:pPr>
            <w:r>
              <w:rPr>
                <w:rFonts w:cs="Times New Roman" w:ascii="Times New Roman" w:hAnsi="Times New Roman" w:asciiTheme="majorBidi" w:cstheme="majorBidi" w:hAnsiTheme="majorBidi"/>
                <w:color w:val="000000"/>
                <w:spacing w:val="1"/>
                <w:kern w:val="0"/>
                <w:sz w:val="24"/>
                <w:szCs w:val="24"/>
                <w:lang w:val="pl-PL" w:eastAsia="en-US" w:bidi="ar-SA"/>
              </w:rPr>
              <w:t>Pompa</w:t>
            </w:r>
            <w:r>
              <w:rPr>
                <w:rFonts w:cs="Times New Roman" w:ascii="Times New Roman" w:hAnsi="Times New Roman" w:asciiTheme="majorBidi" w:cstheme="majorBidi" w:hAnsiTheme="majorBidi"/>
                <w:color w:val="000000"/>
                <w:spacing w:val="-2"/>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ciepła</w:t>
            </w:r>
            <w:r>
              <w:rPr>
                <w:rFonts w:cs="Times New Roman" w:ascii="Times New Roman" w:hAnsi="Times New Roman" w:asciiTheme="majorBidi" w:cstheme="majorBidi" w:hAnsiTheme="majorBidi"/>
                <w:color w:val="000000"/>
                <w:spacing w:val="-1"/>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powietrze</w:t>
            </w:r>
            <w:r>
              <w:rPr>
                <w:rFonts w:cs="Times New Roman" w:ascii="Times New Roman" w:hAnsi="Times New Roman" w:asciiTheme="majorBidi" w:cstheme="majorBidi" w:hAnsiTheme="majorBidi"/>
                <w:color w:val="000000"/>
                <w:spacing w:val="-1"/>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w:t>
            </w:r>
            <w:r>
              <w:rPr>
                <w:rFonts w:cs="Times New Roman" w:ascii="Times New Roman" w:hAnsi="Times New Roman" w:asciiTheme="majorBidi" w:cstheme="majorBidi" w:hAnsiTheme="majorBidi"/>
                <w:color w:val="000000"/>
                <w:spacing w:val="1"/>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woda</w:t>
            </w:r>
          </w:p>
        </w:tc>
        <w:tc>
          <w:tcPr>
            <w:tcW w:w="4688" w:type="dxa"/>
            <w:gridSpan w:val="8"/>
            <w:tcBorders/>
            <w:vAlign w:val="center"/>
          </w:tcPr>
          <w:p>
            <w:pPr>
              <w:pStyle w:val="Default"/>
              <w:widowControl w:val="false"/>
              <w:suppressAutoHyphens w:val="true"/>
              <w:spacing w:before="0" w:after="0"/>
              <w:ind w:left="306" w:hanging="284"/>
              <w:jc w:val="center"/>
              <w:rPr>
                <w:rFonts w:ascii="Times New Roman" w:hAnsi="Times New Roman" w:cs="Times New Roman" w:asciiTheme="majorBidi" w:cstheme="majorBidi" w:hAnsiTheme="majorBidi"/>
                <w:b/>
                <w:bCs/>
              </w:rPr>
            </w:pPr>
            <w:r>
              <w:rPr>
                <w:rFonts w:eastAsia="Wingdings" w:cs="Wingdings" w:ascii="Wingdings" w:hAnsi="Wingdings"/>
                <w:kern w:val="0"/>
                <w:lang w:val="pl-PL" w:eastAsia="en-US" w:bidi="ar-SA"/>
              </w:rPr>
              <w:sym w:font="Wingdings" w:char="f0a8"/>
            </w:r>
          </w:p>
        </w:tc>
      </w:tr>
      <w:tr>
        <w:trPr>
          <w:trHeight w:val="20" w:hRule="atLeast"/>
        </w:trPr>
        <w:tc>
          <w:tcPr>
            <w:tcW w:w="4374" w:type="dxa"/>
            <w:gridSpan w:val="5"/>
            <w:tcBorders/>
            <w:vAlign w:val="center"/>
          </w:tcPr>
          <w:p>
            <w:pPr>
              <w:pStyle w:val="Normal"/>
              <w:widowControl w:val="false"/>
              <w:suppressAutoHyphens w:val="true"/>
              <w:spacing w:lineRule="exact" w:line="293" w:before="120" w:after="0"/>
              <w:jc w:val="center"/>
              <w:rPr>
                <w:rFonts w:ascii="Times New Roman" w:hAnsi="Times New Roman" w:cs="Times New Roman" w:asciiTheme="majorBidi" w:cstheme="majorBidi" w:hAnsiTheme="majorBidi"/>
                <w:color w:val="000000"/>
                <w:sz w:val="24"/>
                <w:szCs w:val="24"/>
              </w:rPr>
            </w:pPr>
            <w:r>
              <w:rPr>
                <w:rFonts w:cs="Times New Roman" w:ascii="Times New Roman" w:hAnsi="Times New Roman" w:asciiTheme="majorBidi" w:cstheme="majorBidi" w:hAnsiTheme="majorBidi"/>
                <w:color w:val="000000"/>
                <w:spacing w:val="1"/>
                <w:kern w:val="0"/>
                <w:sz w:val="24"/>
                <w:szCs w:val="24"/>
                <w:lang w:val="pl-PL" w:eastAsia="en-US" w:bidi="ar-SA"/>
              </w:rPr>
              <w:t>Pompa</w:t>
            </w:r>
            <w:r>
              <w:rPr>
                <w:rFonts w:cs="Times New Roman" w:ascii="Times New Roman" w:hAnsi="Times New Roman" w:asciiTheme="majorBidi" w:cstheme="majorBidi" w:hAnsiTheme="majorBidi"/>
                <w:color w:val="000000"/>
                <w:spacing w:val="-2"/>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ciepła</w:t>
            </w:r>
            <w:r>
              <w:rPr>
                <w:rFonts w:cs="Times New Roman" w:ascii="Times New Roman" w:hAnsi="Times New Roman" w:asciiTheme="majorBidi" w:cstheme="majorBidi" w:hAnsiTheme="majorBidi"/>
                <w:color w:val="000000"/>
                <w:spacing w:val="-1"/>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typu powietrze</w:t>
            </w:r>
            <w:r>
              <w:rPr>
                <w:rFonts w:cs="Times New Roman" w:ascii="Times New Roman" w:hAnsi="Times New Roman" w:asciiTheme="majorBidi" w:cstheme="majorBidi" w:hAnsiTheme="majorBidi"/>
                <w:color w:val="000000"/>
                <w:spacing w:val="1"/>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w:t>
            </w:r>
            <w:r>
              <w:rPr>
                <w:rFonts w:cs="Times New Roman" w:ascii="Times New Roman" w:hAnsi="Times New Roman" w:asciiTheme="majorBidi" w:cstheme="majorBidi" w:hAnsiTheme="majorBidi"/>
                <w:color w:val="000000"/>
                <w:spacing w:val="-1"/>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powietrze</w:t>
            </w:r>
          </w:p>
        </w:tc>
        <w:tc>
          <w:tcPr>
            <w:tcW w:w="4688" w:type="dxa"/>
            <w:gridSpan w:val="8"/>
            <w:tcBorders/>
            <w:vAlign w:val="center"/>
          </w:tcPr>
          <w:p>
            <w:pPr>
              <w:pStyle w:val="Normal"/>
              <w:widowControl w:val="false"/>
              <w:suppressAutoHyphens w:val="true"/>
              <w:spacing w:lineRule="auto" w:line="240" w:before="120" w:after="240"/>
              <w:jc w:val="center"/>
              <w:rPr>
                <w:kern w:val="0"/>
                <w:szCs w:val="22"/>
                <w:lang w:eastAsia="en-US" w:bidi="ar-SA"/>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4374" w:type="dxa"/>
            <w:gridSpan w:val="5"/>
            <w:tcBorders/>
            <w:vAlign w:val="center"/>
          </w:tcPr>
          <w:p>
            <w:pPr>
              <w:pStyle w:val="Normal"/>
              <w:widowControl w:val="false"/>
              <w:suppressAutoHyphens w:val="true"/>
              <w:spacing w:lineRule="exact" w:line="293" w:before="283" w:after="0"/>
              <w:jc w:val="center"/>
              <w:rPr>
                <w:rFonts w:ascii="Times New Roman" w:hAnsi="Times New Roman" w:cs="Times New Roman" w:asciiTheme="majorBidi" w:cstheme="majorBidi" w:hAnsiTheme="majorBidi"/>
                <w:color w:val="000000"/>
                <w:sz w:val="24"/>
                <w:szCs w:val="24"/>
                <w:lang w:val="pl-PL"/>
              </w:rPr>
            </w:pPr>
            <w:r>
              <w:rPr>
                <w:rFonts w:cs="Times New Roman" w:ascii="Times New Roman" w:hAnsi="Times New Roman" w:asciiTheme="majorBidi" w:cstheme="majorBidi" w:hAnsiTheme="majorBidi"/>
                <w:color w:val="000000"/>
                <w:kern w:val="0"/>
                <w:sz w:val="24"/>
                <w:szCs w:val="24"/>
                <w:lang w:val="pl-PL" w:eastAsia="en-US" w:bidi="ar-SA"/>
              </w:rPr>
              <w:t>Gruntowa pompa ciepła o podwyższonej klasie efektywności energetycznej</w:t>
            </w:r>
          </w:p>
        </w:tc>
        <w:tc>
          <w:tcPr>
            <w:tcW w:w="4688" w:type="dxa"/>
            <w:gridSpan w:val="8"/>
            <w:tcBorders/>
            <w:vAlign w:val="center"/>
          </w:tcPr>
          <w:p>
            <w:pPr>
              <w:pStyle w:val="Normal"/>
              <w:widowControl w:val="false"/>
              <w:suppressAutoHyphens w:val="true"/>
              <w:spacing w:lineRule="auto" w:line="240" w:before="120" w:after="240"/>
              <w:jc w:val="center"/>
              <w:rPr>
                <w:kern w:val="0"/>
                <w:szCs w:val="22"/>
                <w:lang w:eastAsia="en-US" w:bidi="ar-SA"/>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4374" w:type="dxa"/>
            <w:gridSpan w:val="5"/>
            <w:tcBorders/>
            <w:vAlign w:val="center"/>
          </w:tcPr>
          <w:p>
            <w:pPr>
              <w:pStyle w:val="Normal"/>
              <w:widowControl w:val="false"/>
              <w:suppressAutoHyphens w:val="true"/>
              <w:spacing w:lineRule="exact" w:line="293" w:before="283" w:after="0"/>
              <w:jc w:val="center"/>
              <w:rPr>
                <w:rFonts w:ascii="Times New Roman" w:hAnsi="Times New Roman" w:cs="Times New Roman" w:asciiTheme="majorBidi" w:cstheme="majorBidi" w:hAnsiTheme="majorBidi"/>
                <w:color w:val="000000"/>
                <w:sz w:val="24"/>
                <w:szCs w:val="24"/>
              </w:rPr>
            </w:pPr>
            <w:r>
              <w:rPr>
                <w:rFonts w:cs="Times New Roman" w:ascii="Times New Roman" w:hAnsi="Times New Roman" w:asciiTheme="majorBidi" w:cstheme="majorBidi" w:hAnsiTheme="majorBidi"/>
                <w:color w:val="000000"/>
                <w:kern w:val="0"/>
                <w:sz w:val="24"/>
                <w:szCs w:val="24"/>
                <w:lang w:val="pl-PL" w:eastAsia="en-US" w:bidi="ar-SA"/>
              </w:rPr>
              <w:t>Kocioł</w:t>
            </w:r>
            <w:r>
              <w:rPr>
                <w:rFonts w:cs="Times New Roman" w:ascii="Times New Roman" w:hAnsi="Times New Roman" w:asciiTheme="majorBidi" w:cstheme="majorBidi" w:hAnsiTheme="majorBidi"/>
                <w:color w:val="000000"/>
                <w:spacing w:val="2"/>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gazowy kondensacyjny</w:t>
            </w:r>
          </w:p>
        </w:tc>
        <w:tc>
          <w:tcPr>
            <w:tcW w:w="4688" w:type="dxa"/>
            <w:gridSpan w:val="8"/>
            <w:tcBorders/>
            <w:vAlign w:val="center"/>
          </w:tcPr>
          <w:p>
            <w:pPr>
              <w:pStyle w:val="Normal"/>
              <w:widowControl w:val="false"/>
              <w:suppressAutoHyphens w:val="true"/>
              <w:spacing w:lineRule="auto" w:line="240" w:before="120" w:after="240"/>
              <w:jc w:val="center"/>
              <w:rPr>
                <w:kern w:val="0"/>
                <w:szCs w:val="22"/>
                <w:lang w:eastAsia="en-US" w:bidi="ar-SA"/>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4374" w:type="dxa"/>
            <w:gridSpan w:val="5"/>
            <w:tcBorders/>
            <w:vAlign w:val="center"/>
          </w:tcPr>
          <w:p>
            <w:pPr>
              <w:pStyle w:val="Normal"/>
              <w:widowControl w:val="false"/>
              <w:suppressAutoHyphens w:val="true"/>
              <w:spacing w:lineRule="exact" w:line="293" w:before="283" w:after="0"/>
              <w:jc w:val="center"/>
              <w:rPr>
                <w:rFonts w:ascii="Times New Roman" w:hAnsi="Times New Roman" w:cs="Times New Roman" w:asciiTheme="majorBidi" w:cstheme="majorBidi" w:hAnsiTheme="majorBidi"/>
                <w:color w:val="000000"/>
                <w:sz w:val="24"/>
                <w:szCs w:val="24"/>
                <w:lang w:val="pl-PL"/>
              </w:rPr>
            </w:pPr>
            <w:r>
              <w:rPr>
                <w:rFonts w:cs="Times New Roman" w:ascii="Times New Roman" w:hAnsi="Times New Roman" w:asciiTheme="majorBidi" w:cstheme="majorBidi" w:hAnsiTheme="majorBidi"/>
                <w:color w:val="000000"/>
                <w:kern w:val="0"/>
                <w:sz w:val="24"/>
                <w:szCs w:val="24"/>
                <w:lang w:val="pl-PL" w:eastAsia="en-US" w:bidi="ar-SA"/>
              </w:rPr>
              <w:t>Kotłownia gazowa</w:t>
            </w:r>
          </w:p>
        </w:tc>
        <w:tc>
          <w:tcPr>
            <w:tcW w:w="4688" w:type="dxa"/>
            <w:gridSpan w:val="8"/>
            <w:tcBorders/>
            <w:vAlign w:val="center"/>
          </w:tcPr>
          <w:p>
            <w:pPr>
              <w:pStyle w:val="Normal"/>
              <w:widowControl w:val="false"/>
              <w:suppressAutoHyphens w:val="true"/>
              <w:spacing w:lineRule="auto" w:line="240" w:before="120" w:after="240"/>
              <w:jc w:val="center"/>
              <w:rPr>
                <w:kern w:val="0"/>
                <w:szCs w:val="22"/>
                <w:lang w:eastAsia="en-US" w:bidi="ar-SA"/>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4374" w:type="dxa"/>
            <w:gridSpan w:val="5"/>
            <w:tcBorders/>
            <w:vAlign w:val="center"/>
          </w:tcPr>
          <w:p>
            <w:pPr>
              <w:pStyle w:val="Normal"/>
              <w:widowControl w:val="false"/>
              <w:suppressAutoHyphens w:val="true"/>
              <w:spacing w:lineRule="exact" w:line="293" w:before="120" w:after="0"/>
              <w:jc w:val="center"/>
              <w:rPr>
                <w:rFonts w:ascii="Times New Roman" w:hAnsi="Times New Roman" w:cs="Times New Roman" w:asciiTheme="majorBidi" w:cstheme="majorBidi" w:hAnsiTheme="majorBidi"/>
                <w:color w:val="000000"/>
                <w:sz w:val="24"/>
                <w:szCs w:val="24"/>
              </w:rPr>
            </w:pPr>
            <w:r>
              <w:rPr>
                <w:rFonts w:cs="Times New Roman" w:ascii="Times New Roman" w:hAnsi="Times New Roman" w:asciiTheme="majorBidi" w:cstheme="majorBidi" w:hAnsiTheme="majorBidi"/>
                <w:color w:val="000000"/>
                <w:kern w:val="0"/>
                <w:sz w:val="24"/>
                <w:szCs w:val="24"/>
                <w:lang w:val="pl-PL" w:eastAsia="en-US" w:bidi="ar-SA"/>
              </w:rPr>
              <w:t>Kocioł</w:t>
            </w:r>
            <w:r>
              <w:rPr>
                <w:rFonts w:cs="Times New Roman" w:ascii="Times New Roman" w:hAnsi="Times New Roman" w:asciiTheme="majorBidi" w:cstheme="majorBidi" w:hAnsiTheme="majorBidi"/>
                <w:color w:val="000000"/>
                <w:spacing w:val="2"/>
                <w:kern w:val="0"/>
                <w:sz w:val="24"/>
                <w:szCs w:val="24"/>
                <w:lang w:val="pl-PL" w:eastAsia="en-US" w:bidi="ar-SA"/>
              </w:rPr>
              <w:t xml:space="preserve"> </w:t>
            </w:r>
            <w:r>
              <w:rPr>
                <w:rFonts w:cs="Times New Roman" w:ascii="Times New Roman" w:hAnsi="Times New Roman" w:asciiTheme="majorBidi" w:cstheme="majorBidi" w:hAnsiTheme="majorBidi"/>
                <w:color w:val="000000"/>
                <w:spacing w:val="-1"/>
                <w:kern w:val="0"/>
                <w:sz w:val="24"/>
                <w:szCs w:val="24"/>
                <w:lang w:val="pl-PL" w:eastAsia="en-US" w:bidi="ar-SA"/>
              </w:rPr>
              <w:t>na</w:t>
            </w:r>
            <w:r>
              <w:rPr>
                <w:rFonts w:cs="Times New Roman" w:ascii="Times New Roman" w:hAnsi="Times New Roman" w:asciiTheme="majorBidi" w:cstheme="majorBidi" w:hAnsiTheme="majorBidi"/>
                <w:color w:val="000000"/>
                <w:spacing w:val="2"/>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pellet drzewny</w:t>
            </w:r>
            <w:r>
              <w:rPr>
                <w:rFonts w:cs="Times New Roman" w:ascii="Times New Roman" w:hAnsi="Times New Roman" w:asciiTheme="majorBidi" w:cstheme="majorBidi" w:hAnsiTheme="majorBidi"/>
                <w:color w:val="000000"/>
                <w:spacing w:val="-2"/>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o</w:t>
            </w:r>
            <w:r>
              <w:rPr>
                <w:rFonts w:cs="Times New Roman" w:ascii="Times New Roman" w:hAnsi="Times New Roman" w:asciiTheme="majorBidi" w:cstheme="majorBidi" w:hAnsiTheme="majorBidi"/>
                <w:color w:val="000000"/>
                <w:spacing w:val="1"/>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podwyższonym standardzie</w:t>
            </w:r>
          </w:p>
        </w:tc>
        <w:tc>
          <w:tcPr>
            <w:tcW w:w="4688" w:type="dxa"/>
            <w:gridSpan w:val="8"/>
            <w:tcBorders/>
            <w:vAlign w:val="center"/>
          </w:tcPr>
          <w:p>
            <w:pPr>
              <w:pStyle w:val="Normal"/>
              <w:widowControl w:val="false"/>
              <w:suppressAutoHyphens w:val="true"/>
              <w:spacing w:lineRule="auto" w:line="240" w:before="120" w:after="240"/>
              <w:jc w:val="center"/>
              <w:rPr>
                <w:kern w:val="0"/>
                <w:szCs w:val="22"/>
                <w:lang w:eastAsia="en-US" w:bidi="ar-SA"/>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4374" w:type="dxa"/>
            <w:gridSpan w:val="5"/>
            <w:tcBorders/>
            <w:vAlign w:val="center"/>
          </w:tcPr>
          <w:p>
            <w:pPr>
              <w:pStyle w:val="Normal"/>
              <w:widowControl w:val="false"/>
              <w:suppressAutoHyphens w:val="true"/>
              <w:spacing w:lineRule="exact" w:line="293" w:before="120" w:after="0"/>
              <w:jc w:val="center"/>
              <w:rPr>
                <w:rFonts w:ascii="Times New Roman" w:hAnsi="Times New Roman" w:cs="Times New Roman" w:asciiTheme="majorBidi" w:cstheme="majorBidi" w:hAnsiTheme="majorBidi"/>
                <w:color w:val="000000"/>
                <w:sz w:val="24"/>
                <w:szCs w:val="24"/>
              </w:rPr>
            </w:pPr>
            <w:r>
              <w:rPr>
                <w:rFonts w:cs="Times New Roman" w:ascii="Times New Roman" w:hAnsi="Times New Roman" w:asciiTheme="majorBidi" w:cstheme="majorBidi" w:hAnsiTheme="majorBidi"/>
                <w:color w:val="000000"/>
                <w:kern w:val="0"/>
                <w:sz w:val="24"/>
                <w:szCs w:val="24"/>
                <w:lang w:val="pl-PL" w:eastAsia="en-US" w:bidi="ar-SA"/>
              </w:rPr>
              <w:t>Kocioł</w:t>
            </w:r>
            <w:r>
              <w:rPr>
                <w:rFonts w:cs="Times New Roman" w:ascii="Times New Roman" w:hAnsi="Times New Roman" w:asciiTheme="majorBidi" w:cstheme="majorBidi" w:hAnsiTheme="majorBidi"/>
                <w:color w:val="000000"/>
                <w:spacing w:val="2"/>
                <w:kern w:val="0"/>
                <w:sz w:val="24"/>
                <w:szCs w:val="24"/>
                <w:lang w:val="pl-PL" w:eastAsia="en-US" w:bidi="ar-SA"/>
              </w:rPr>
              <w:t xml:space="preserve"> </w:t>
            </w:r>
            <w:r>
              <w:rPr>
                <w:rFonts w:cs="Times New Roman" w:ascii="Times New Roman" w:hAnsi="Times New Roman" w:asciiTheme="majorBidi" w:cstheme="majorBidi" w:hAnsiTheme="majorBidi"/>
                <w:color w:val="000000"/>
                <w:spacing w:val="-1"/>
                <w:kern w:val="0"/>
                <w:sz w:val="24"/>
                <w:szCs w:val="24"/>
                <w:lang w:val="pl-PL" w:eastAsia="en-US" w:bidi="ar-SA"/>
              </w:rPr>
              <w:t xml:space="preserve">zgazowujący </w:t>
            </w:r>
            <w:r>
              <w:rPr>
                <w:rFonts w:cs="Times New Roman" w:ascii="Times New Roman" w:hAnsi="Times New Roman" w:asciiTheme="majorBidi" w:cstheme="majorBidi" w:hAnsiTheme="majorBidi"/>
                <w:color w:val="000000"/>
                <w:kern w:val="0"/>
                <w:sz w:val="24"/>
                <w:szCs w:val="24"/>
                <w:lang w:val="pl-PL" w:eastAsia="en-US" w:bidi="ar-SA"/>
              </w:rPr>
              <w:t>drewno</w:t>
            </w:r>
            <w:r>
              <w:rPr>
                <w:rFonts w:cs="Times New Roman" w:ascii="Times New Roman" w:hAnsi="Times New Roman" w:asciiTheme="majorBidi" w:cstheme="majorBidi" w:hAnsiTheme="majorBidi"/>
                <w:color w:val="000000"/>
                <w:spacing w:val="-2"/>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o</w:t>
            </w:r>
            <w:r>
              <w:rPr>
                <w:rFonts w:cs="Times New Roman" w:ascii="Times New Roman" w:hAnsi="Times New Roman" w:asciiTheme="majorBidi" w:cstheme="majorBidi" w:hAnsiTheme="majorBidi"/>
                <w:color w:val="000000"/>
                <w:spacing w:val="1"/>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podwyższonym standardzie</w:t>
            </w:r>
          </w:p>
        </w:tc>
        <w:tc>
          <w:tcPr>
            <w:tcW w:w="4688" w:type="dxa"/>
            <w:gridSpan w:val="8"/>
            <w:tcBorders/>
            <w:vAlign w:val="center"/>
          </w:tcPr>
          <w:p>
            <w:pPr>
              <w:pStyle w:val="Normal"/>
              <w:widowControl w:val="false"/>
              <w:suppressAutoHyphens w:val="true"/>
              <w:spacing w:lineRule="auto" w:line="240" w:before="120" w:after="240"/>
              <w:jc w:val="center"/>
              <w:rPr>
                <w:kern w:val="0"/>
                <w:szCs w:val="22"/>
                <w:lang w:eastAsia="en-US" w:bidi="ar-SA"/>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4374" w:type="dxa"/>
            <w:gridSpan w:val="5"/>
            <w:tcBorders/>
            <w:vAlign w:val="center"/>
          </w:tcPr>
          <w:p>
            <w:pPr>
              <w:pStyle w:val="Normal"/>
              <w:widowControl w:val="false"/>
              <w:suppressAutoHyphens w:val="true"/>
              <w:spacing w:lineRule="exact" w:line="293" w:before="283" w:after="0"/>
              <w:jc w:val="center"/>
              <w:rPr>
                <w:rFonts w:ascii="Times New Roman" w:hAnsi="Times New Roman" w:cs="Times New Roman" w:asciiTheme="majorBidi" w:cstheme="majorBidi" w:hAnsiTheme="majorBidi"/>
                <w:color w:val="000000"/>
                <w:sz w:val="24"/>
                <w:szCs w:val="24"/>
              </w:rPr>
            </w:pPr>
            <w:r>
              <w:rPr>
                <w:rFonts w:cs="Times New Roman" w:ascii="Times New Roman" w:hAnsi="Times New Roman" w:asciiTheme="majorBidi" w:cstheme="majorBidi" w:hAnsiTheme="majorBidi"/>
                <w:color w:val="000000"/>
                <w:kern w:val="0"/>
                <w:sz w:val="24"/>
                <w:szCs w:val="24"/>
                <w:lang w:val="pl-PL" w:eastAsia="en-US" w:bidi="ar-SA"/>
              </w:rPr>
              <w:t>Ogrzewanie elektryczne</w:t>
            </w:r>
          </w:p>
        </w:tc>
        <w:tc>
          <w:tcPr>
            <w:tcW w:w="4688" w:type="dxa"/>
            <w:gridSpan w:val="8"/>
            <w:tcBorders/>
            <w:vAlign w:val="center"/>
          </w:tcPr>
          <w:p>
            <w:pPr>
              <w:pStyle w:val="Normal"/>
              <w:widowControl w:val="false"/>
              <w:suppressAutoHyphens w:val="true"/>
              <w:spacing w:lineRule="auto" w:line="240" w:before="120" w:after="240"/>
              <w:jc w:val="center"/>
              <w:rPr>
                <w:kern w:val="0"/>
                <w:szCs w:val="22"/>
                <w:lang w:eastAsia="en-US" w:bidi="ar-SA"/>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4374" w:type="dxa"/>
            <w:gridSpan w:val="5"/>
            <w:tcBorders/>
            <w:vAlign w:val="center"/>
          </w:tcPr>
          <w:p>
            <w:pPr>
              <w:pStyle w:val="Normal"/>
              <w:widowControl w:val="false"/>
              <w:suppressAutoHyphens w:val="true"/>
              <w:spacing w:lineRule="exact" w:line="293" w:before="283" w:after="0"/>
              <w:jc w:val="center"/>
              <w:rPr>
                <w:rFonts w:ascii="Times New Roman" w:hAnsi="Times New Roman" w:cs="Times New Roman" w:asciiTheme="majorBidi" w:cstheme="majorBidi" w:hAnsiTheme="majorBidi"/>
                <w:color w:val="000000"/>
                <w:sz w:val="24"/>
                <w:szCs w:val="24"/>
                <w:lang w:val="pl-PL"/>
              </w:rPr>
            </w:pPr>
            <w:r>
              <w:rPr>
                <w:rFonts w:cs="Times New Roman" w:ascii="Times New Roman" w:hAnsi="Times New Roman" w:asciiTheme="majorBidi" w:cstheme="majorBidi" w:hAnsiTheme="majorBidi"/>
                <w:color w:val="000000"/>
                <w:kern w:val="0"/>
                <w:sz w:val="24"/>
                <w:szCs w:val="24"/>
                <w:lang w:val="pl-PL" w:eastAsia="en-US" w:bidi="ar-SA"/>
              </w:rPr>
              <w:t>Instalacja centralnego ogrzewania oraz instalacja ciepłej wody użytkowej</w:t>
            </w:r>
          </w:p>
        </w:tc>
        <w:tc>
          <w:tcPr>
            <w:tcW w:w="4688" w:type="dxa"/>
            <w:gridSpan w:val="8"/>
            <w:tcBorders/>
            <w:vAlign w:val="center"/>
          </w:tcPr>
          <w:p>
            <w:pPr>
              <w:pStyle w:val="Normal"/>
              <w:widowControl w:val="false"/>
              <w:suppressAutoHyphens w:val="true"/>
              <w:spacing w:lineRule="auto" w:line="240" w:before="120" w:after="240"/>
              <w:jc w:val="center"/>
              <w:rPr>
                <w:kern w:val="0"/>
                <w:szCs w:val="22"/>
                <w:lang w:eastAsia="en-US" w:bidi="ar-SA"/>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4374" w:type="dxa"/>
            <w:gridSpan w:val="5"/>
            <w:tcBorders/>
            <w:vAlign w:val="center"/>
          </w:tcPr>
          <w:p>
            <w:pPr>
              <w:pStyle w:val="Normal"/>
              <w:widowControl w:val="false"/>
              <w:suppressAutoHyphens w:val="true"/>
              <w:spacing w:lineRule="exact" w:line="293" w:before="120" w:after="0"/>
              <w:jc w:val="center"/>
              <w:rPr>
                <w:rFonts w:ascii="Times New Roman" w:hAnsi="Times New Roman" w:cs="Times New Roman" w:asciiTheme="majorBidi" w:cstheme="majorBidi" w:hAnsiTheme="majorBidi"/>
                <w:color w:val="000000"/>
                <w:sz w:val="24"/>
                <w:szCs w:val="24"/>
              </w:rPr>
            </w:pPr>
            <w:r>
              <w:rPr>
                <w:rFonts w:cs="Times New Roman" w:ascii="Times New Roman" w:hAnsi="Times New Roman" w:asciiTheme="majorBidi" w:cstheme="majorBidi" w:hAnsiTheme="majorBidi"/>
                <w:color w:val="000000"/>
                <w:kern w:val="0"/>
                <w:sz w:val="24"/>
                <w:szCs w:val="24"/>
                <w:lang w:val="pl-PL" w:eastAsia="en-US" w:bidi="ar-SA"/>
              </w:rPr>
              <w:t>Podłączenie</w:t>
            </w:r>
            <w:r>
              <w:rPr>
                <w:rFonts w:cs="Times New Roman" w:ascii="Times New Roman" w:hAnsi="Times New Roman" w:asciiTheme="majorBidi" w:cstheme="majorBidi" w:hAnsiTheme="majorBidi"/>
                <w:color w:val="000000"/>
                <w:spacing w:val="1"/>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lokalu</w:t>
            </w:r>
            <w:r>
              <w:rPr>
                <w:rFonts w:cs="Times New Roman" w:ascii="Times New Roman" w:hAnsi="Times New Roman" w:asciiTheme="majorBidi" w:cstheme="majorBidi" w:hAnsiTheme="majorBidi"/>
                <w:color w:val="000000"/>
                <w:spacing w:val="-1"/>
                <w:kern w:val="0"/>
                <w:sz w:val="24"/>
                <w:szCs w:val="24"/>
                <w:lang w:val="pl-PL" w:eastAsia="en-US" w:bidi="ar-SA"/>
              </w:rPr>
              <w:t xml:space="preserve"> do</w:t>
            </w:r>
            <w:r>
              <w:rPr>
                <w:rFonts w:cs="Times New Roman" w:ascii="Times New Roman" w:hAnsi="Times New Roman" w:asciiTheme="majorBidi" w:cstheme="majorBidi" w:hAnsiTheme="majorBidi"/>
                <w:color w:val="000000"/>
                <w:spacing w:val="3"/>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efektywnego</w:t>
            </w:r>
            <w:r>
              <w:rPr>
                <w:rFonts w:cs="Times New Roman" w:ascii="Times New Roman" w:hAnsi="Times New Roman" w:asciiTheme="majorBidi" w:cstheme="majorBidi" w:hAnsiTheme="majorBidi"/>
                <w:color w:val="000000"/>
                <w:spacing w:val="2"/>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źródła</w:t>
            </w:r>
            <w:r>
              <w:rPr>
                <w:rFonts w:cs="Times New Roman" w:ascii="Times New Roman" w:hAnsi="Times New Roman" w:asciiTheme="majorBidi" w:cstheme="majorBidi" w:hAnsiTheme="majorBidi"/>
                <w:color w:val="000000"/>
                <w:spacing w:val="-1"/>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ciepła</w:t>
            </w:r>
          </w:p>
        </w:tc>
        <w:tc>
          <w:tcPr>
            <w:tcW w:w="4688" w:type="dxa"/>
            <w:gridSpan w:val="8"/>
            <w:tcBorders/>
            <w:vAlign w:val="center"/>
          </w:tcPr>
          <w:p>
            <w:pPr>
              <w:pStyle w:val="Normal"/>
              <w:widowControl w:val="false"/>
              <w:suppressAutoHyphens w:val="true"/>
              <w:spacing w:lineRule="auto" w:line="240" w:before="120" w:after="240"/>
              <w:jc w:val="center"/>
              <w:rPr>
                <w:kern w:val="0"/>
                <w:szCs w:val="22"/>
                <w:lang w:eastAsia="en-US" w:bidi="ar-SA"/>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4374" w:type="dxa"/>
            <w:gridSpan w:val="5"/>
            <w:tcBorders/>
            <w:vAlign w:val="center"/>
          </w:tcPr>
          <w:p>
            <w:pPr>
              <w:pStyle w:val="Normal"/>
              <w:widowControl w:val="false"/>
              <w:suppressAutoHyphens w:val="true"/>
              <w:spacing w:lineRule="exact" w:line="293" w:before="120" w:after="0"/>
              <w:jc w:val="center"/>
              <w:rPr>
                <w:rFonts w:ascii="Times New Roman" w:hAnsi="Times New Roman" w:cs="Times New Roman" w:asciiTheme="majorBidi" w:cstheme="majorBidi" w:hAnsiTheme="majorBidi"/>
                <w:color w:val="000000"/>
                <w:sz w:val="24"/>
                <w:szCs w:val="24"/>
              </w:rPr>
            </w:pPr>
            <w:r>
              <w:rPr>
                <w:rFonts w:cs="Times New Roman" w:ascii="Times New Roman" w:hAnsi="Times New Roman" w:asciiTheme="majorBidi" w:cstheme="majorBidi" w:hAnsiTheme="majorBidi"/>
                <w:color w:val="000000"/>
                <w:kern w:val="0"/>
                <w:sz w:val="24"/>
                <w:szCs w:val="24"/>
                <w:lang w:val="pl-PL" w:eastAsia="en-US" w:bidi="ar-SA"/>
              </w:rPr>
              <w:t>Podłączenie</w:t>
            </w:r>
            <w:r>
              <w:rPr>
                <w:rFonts w:cs="Times New Roman" w:ascii="Times New Roman" w:hAnsi="Times New Roman" w:asciiTheme="majorBidi" w:cstheme="majorBidi" w:hAnsiTheme="majorBidi"/>
                <w:color w:val="000000"/>
                <w:spacing w:val="1"/>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 xml:space="preserve"> </w:t>
            </w:r>
            <w:r>
              <w:rPr>
                <w:rFonts w:cs="Times New Roman" w:ascii="Times New Roman" w:hAnsi="Times New Roman" w:asciiTheme="majorBidi" w:cstheme="majorBidi" w:hAnsiTheme="majorBidi"/>
                <w:color w:val="000000"/>
                <w:spacing w:val="-1"/>
                <w:kern w:val="0"/>
                <w:sz w:val="24"/>
                <w:szCs w:val="24"/>
                <w:lang w:val="pl-PL" w:eastAsia="en-US" w:bidi="ar-SA"/>
              </w:rPr>
              <w:t>do</w:t>
            </w:r>
            <w:r>
              <w:rPr>
                <w:rFonts w:cs="Times New Roman" w:ascii="Times New Roman" w:hAnsi="Times New Roman" w:asciiTheme="majorBidi" w:cstheme="majorBidi" w:hAnsiTheme="majorBidi"/>
                <w:color w:val="000000"/>
                <w:spacing w:val="3"/>
                <w:kern w:val="0"/>
                <w:sz w:val="24"/>
                <w:szCs w:val="24"/>
                <w:lang w:val="pl-PL"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sieci ciepłowniczej wraz z przyłączem</w:t>
            </w:r>
          </w:p>
        </w:tc>
        <w:tc>
          <w:tcPr>
            <w:tcW w:w="4688" w:type="dxa"/>
            <w:gridSpan w:val="8"/>
            <w:tcBorders/>
            <w:vAlign w:val="center"/>
          </w:tcPr>
          <w:p>
            <w:pPr>
              <w:pStyle w:val="Normal"/>
              <w:widowControl w:val="false"/>
              <w:suppressAutoHyphens w:val="true"/>
              <w:spacing w:lineRule="auto" w:line="240" w:before="120" w:after="240"/>
              <w:jc w:val="center"/>
              <w:rPr>
                <w:kern w:val="0"/>
                <w:szCs w:val="22"/>
                <w:lang w:eastAsia="en-US" w:bidi="ar-SA"/>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4374" w:type="dxa"/>
            <w:gridSpan w:val="5"/>
            <w:tcBorders/>
            <w:vAlign w:val="center"/>
          </w:tcPr>
          <w:p>
            <w:pPr>
              <w:pStyle w:val="Normal"/>
              <w:widowControl w:val="false"/>
              <w:suppressAutoHyphens w:val="true"/>
              <w:spacing w:lineRule="exact" w:line="293" w:before="120" w:after="0"/>
              <w:jc w:val="center"/>
              <w:rPr>
                <w:rFonts w:ascii="Times New Roman" w:hAnsi="Times New Roman" w:cs="Times New Roman" w:asciiTheme="majorBidi" w:cstheme="majorBidi" w:hAnsiTheme="majorBidi"/>
                <w:color w:val="000000"/>
                <w:sz w:val="24"/>
                <w:szCs w:val="24"/>
                <w:lang w:val="pl-PL"/>
              </w:rPr>
            </w:pPr>
            <w:r>
              <w:rPr>
                <w:rFonts w:cs="Times New Roman" w:ascii="Times New Roman" w:hAnsi="Times New Roman" w:asciiTheme="majorBidi" w:cstheme="majorBidi" w:hAnsiTheme="majorBidi"/>
                <w:color w:val="000000"/>
                <w:kern w:val="0"/>
                <w:sz w:val="24"/>
                <w:szCs w:val="24"/>
                <w:lang w:val="pl-PL" w:eastAsia="en-US" w:bidi="ar-SA"/>
              </w:rPr>
              <w:t xml:space="preserve">Wentylacja mechaniczna z odzyskiem ciepła </w:t>
            </w:r>
          </w:p>
        </w:tc>
        <w:tc>
          <w:tcPr>
            <w:tcW w:w="4688" w:type="dxa"/>
            <w:gridSpan w:val="8"/>
            <w:tcBorders/>
            <w:vAlign w:val="center"/>
          </w:tcPr>
          <w:p>
            <w:pPr>
              <w:pStyle w:val="Normal"/>
              <w:widowControl w:val="false"/>
              <w:suppressAutoHyphens w:val="true"/>
              <w:spacing w:lineRule="auto" w:line="240" w:before="120" w:after="240"/>
              <w:jc w:val="center"/>
              <w:rPr>
                <w:lang w:val="pl-PL"/>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4374" w:type="dxa"/>
            <w:gridSpan w:val="5"/>
            <w:tcBorders/>
            <w:vAlign w:val="center"/>
          </w:tcPr>
          <w:p>
            <w:pPr>
              <w:pStyle w:val="Normal"/>
              <w:widowControl w:val="false"/>
              <w:suppressAutoHyphens w:val="true"/>
              <w:spacing w:lineRule="exact" w:line="489" w:before="120" w:after="0"/>
              <w:jc w:val="center"/>
              <w:rPr>
                <w:rFonts w:ascii="Times New Roman" w:hAnsi="Times New Roman" w:cs="Times New Roman" w:asciiTheme="majorBidi" w:cstheme="majorBidi" w:hAnsiTheme="majorBidi"/>
                <w:color w:val="000000"/>
                <w:sz w:val="24"/>
                <w:szCs w:val="24"/>
                <w:lang w:val="pl-PL"/>
              </w:rPr>
            </w:pPr>
            <w:r>
              <w:rPr>
                <w:rFonts w:cs="Times New Roman" w:ascii="Times New Roman" w:hAnsi="Times New Roman" w:asciiTheme="majorBidi" w:cstheme="majorBidi" w:hAnsiTheme="majorBidi"/>
                <w:color w:val="000000"/>
                <w:kern w:val="0"/>
                <w:sz w:val="24"/>
                <w:szCs w:val="24"/>
                <w:lang w:val="pl-PL" w:eastAsia="en-US" w:bidi="ar-SA"/>
              </w:rPr>
              <w:t xml:space="preserve">Mikroinstalacja fotowoltaiczna </w:t>
            </w:r>
          </w:p>
        </w:tc>
        <w:tc>
          <w:tcPr>
            <w:tcW w:w="4688" w:type="dxa"/>
            <w:gridSpan w:val="8"/>
            <w:tcBorders/>
            <w:vAlign w:val="center"/>
          </w:tcPr>
          <w:p>
            <w:pPr>
              <w:pStyle w:val="Normal"/>
              <w:widowControl w:val="false"/>
              <w:suppressAutoHyphens w:val="true"/>
              <w:spacing w:lineRule="auto" w:line="240" w:before="120" w:after="240"/>
              <w:jc w:val="center"/>
              <w:rPr>
                <w:lang w:val="pl-PL"/>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9062" w:type="dxa"/>
            <w:gridSpan w:val="13"/>
            <w:tcBorders/>
            <w:vAlign w:val="center"/>
          </w:tcPr>
          <w:p>
            <w:pPr>
              <w:pStyle w:val="Normal"/>
              <w:widowControl w:val="false"/>
              <w:suppressAutoHyphens w:val="true"/>
              <w:spacing w:lineRule="auto" w:line="240" w:before="120" w:after="240"/>
              <w:jc w:val="center"/>
              <w:rPr>
                <w:b/>
                <w:bCs/>
                <w:lang w:val="pl-PL"/>
              </w:rPr>
            </w:pPr>
            <w:r>
              <w:rPr>
                <w:rFonts w:cs="Times New Roman" w:ascii="Times New Roman" w:hAnsi="Times New Roman" w:asciiTheme="majorBidi" w:cstheme="majorBidi" w:hAnsiTheme="majorBidi"/>
                <w:b/>
                <w:bCs/>
                <w:color w:val="000000"/>
                <w:kern w:val="0"/>
                <w:sz w:val="24"/>
                <w:szCs w:val="22"/>
                <w:lang w:val="pl-PL" w:eastAsia="en-US" w:bidi="ar-SA"/>
              </w:rPr>
              <w:t xml:space="preserve">Stolarka okienna drzwiowa oraz ocieplenie przegród budowlanych </w:t>
            </w:r>
          </w:p>
        </w:tc>
      </w:tr>
      <w:tr>
        <w:trPr>
          <w:trHeight w:val="20" w:hRule="atLeast"/>
        </w:trPr>
        <w:tc>
          <w:tcPr>
            <w:tcW w:w="4374" w:type="dxa"/>
            <w:gridSpan w:val="5"/>
            <w:tcBorders/>
            <w:vAlign w:val="center"/>
          </w:tcPr>
          <w:p>
            <w:pPr>
              <w:pStyle w:val="Normal"/>
              <w:widowControl w:val="false"/>
              <w:suppressAutoHyphens w:val="true"/>
              <w:spacing w:lineRule="exact" w:line="293" w:before="120" w:after="0"/>
              <w:jc w:val="center"/>
              <w:rPr>
                <w:rFonts w:ascii="Times New Roman" w:hAnsi="Times New Roman" w:cs="Times New Roman" w:asciiTheme="majorBidi" w:cstheme="majorBidi" w:hAnsiTheme="majorBidi"/>
                <w:color w:val="000000"/>
                <w:sz w:val="24"/>
                <w:szCs w:val="24"/>
                <w:lang w:val="pl-PL"/>
              </w:rPr>
            </w:pPr>
            <w:r>
              <w:rPr>
                <w:rFonts w:cs="Times New Roman" w:ascii="Times New Roman" w:hAnsi="Times New Roman" w:asciiTheme="majorBidi" w:cstheme="majorBidi" w:hAnsiTheme="majorBidi"/>
                <w:color w:val="000000"/>
                <w:kern w:val="0"/>
                <w:sz w:val="24"/>
                <w:szCs w:val="24"/>
                <w:lang w:val="pl-PL" w:eastAsia="en-US" w:bidi="ar-SA"/>
              </w:rPr>
              <w:t xml:space="preserve">Stolarka okienna </w:t>
            </w:r>
          </w:p>
        </w:tc>
        <w:tc>
          <w:tcPr>
            <w:tcW w:w="4688" w:type="dxa"/>
            <w:gridSpan w:val="8"/>
            <w:tcBorders/>
            <w:vAlign w:val="center"/>
          </w:tcPr>
          <w:p>
            <w:pPr>
              <w:pStyle w:val="Normal"/>
              <w:widowControl w:val="false"/>
              <w:suppressAutoHyphens w:val="true"/>
              <w:spacing w:lineRule="auto" w:line="240" w:before="120" w:after="240"/>
              <w:jc w:val="center"/>
              <w:rPr>
                <w:lang w:val="pl-PL"/>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4374" w:type="dxa"/>
            <w:gridSpan w:val="5"/>
            <w:tcBorders/>
            <w:vAlign w:val="center"/>
          </w:tcPr>
          <w:p>
            <w:pPr>
              <w:pStyle w:val="Normal"/>
              <w:widowControl w:val="false"/>
              <w:suppressAutoHyphens w:val="true"/>
              <w:spacing w:lineRule="exact" w:line="489" w:before="120" w:after="0"/>
              <w:jc w:val="center"/>
              <w:rPr>
                <w:rFonts w:ascii="Times New Roman" w:hAnsi="Times New Roman" w:cs="Times New Roman" w:asciiTheme="majorBidi" w:cstheme="majorBidi" w:hAnsiTheme="majorBidi"/>
                <w:color w:val="000000"/>
                <w:sz w:val="24"/>
                <w:szCs w:val="24"/>
                <w:lang w:val="pl-PL"/>
              </w:rPr>
            </w:pPr>
            <w:r>
              <w:rPr>
                <w:rFonts w:cs="Times New Roman" w:ascii="Times New Roman" w:hAnsi="Times New Roman" w:asciiTheme="majorBidi" w:cstheme="majorBidi" w:hAnsiTheme="majorBidi"/>
                <w:color w:val="000000"/>
                <w:kern w:val="0"/>
                <w:sz w:val="24"/>
                <w:szCs w:val="24"/>
                <w:lang w:val="pl-PL" w:eastAsia="en-US" w:bidi="ar-SA"/>
              </w:rPr>
              <w:t>Stolarka drzwiowa</w:t>
            </w:r>
          </w:p>
        </w:tc>
        <w:tc>
          <w:tcPr>
            <w:tcW w:w="4688" w:type="dxa"/>
            <w:gridSpan w:val="8"/>
            <w:tcBorders/>
            <w:vAlign w:val="center"/>
          </w:tcPr>
          <w:p>
            <w:pPr>
              <w:pStyle w:val="Normal"/>
              <w:widowControl w:val="false"/>
              <w:suppressAutoHyphens w:val="true"/>
              <w:spacing w:lineRule="auto" w:line="240" w:before="120" w:after="240"/>
              <w:jc w:val="center"/>
              <w:rPr>
                <w:lang w:val="pl-PL"/>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4374" w:type="dxa"/>
            <w:gridSpan w:val="5"/>
            <w:tcBorders/>
            <w:vAlign w:val="center"/>
          </w:tcPr>
          <w:p>
            <w:pPr>
              <w:pStyle w:val="Normal"/>
              <w:widowControl w:val="false"/>
              <w:suppressAutoHyphens w:val="true"/>
              <w:spacing w:lineRule="exact" w:line="489" w:before="99" w:after="0"/>
              <w:jc w:val="center"/>
              <w:rPr>
                <w:rFonts w:ascii="Times New Roman" w:hAnsi="Times New Roman" w:cs="Times New Roman" w:asciiTheme="majorBidi" w:cstheme="majorBidi" w:hAnsiTheme="majorBidi"/>
                <w:color w:val="000000"/>
                <w:sz w:val="24"/>
                <w:szCs w:val="24"/>
                <w:lang w:val="pl-PL"/>
              </w:rPr>
            </w:pPr>
            <w:r>
              <w:rPr>
                <w:rFonts w:cs="Times New Roman" w:ascii="Times New Roman" w:hAnsi="Times New Roman" w:asciiTheme="majorBidi" w:cstheme="majorBidi" w:hAnsiTheme="majorBidi"/>
                <w:color w:val="000000"/>
                <w:kern w:val="0"/>
                <w:sz w:val="24"/>
                <w:szCs w:val="24"/>
                <w:lang w:val="pl-PL" w:eastAsia="en-US" w:bidi="ar-SA"/>
              </w:rPr>
              <w:t xml:space="preserve">Ocieplenie przegród budowlanych </w:t>
            </w:r>
          </w:p>
        </w:tc>
        <w:tc>
          <w:tcPr>
            <w:tcW w:w="4688" w:type="dxa"/>
            <w:gridSpan w:val="8"/>
            <w:tcBorders/>
            <w:vAlign w:val="center"/>
          </w:tcPr>
          <w:p>
            <w:pPr>
              <w:pStyle w:val="Normal"/>
              <w:widowControl w:val="false"/>
              <w:suppressAutoHyphens w:val="true"/>
              <w:spacing w:lineRule="auto" w:line="240" w:before="120" w:after="240"/>
              <w:jc w:val="center"/>
              <w:rPr>
                <w:lang w:val="pl-PL"/>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9062" w:type="dxa"/>
            <w:gridSpan w:val="13"/>
            <w:tcBorders/>
            <w:vAlign w:val="center"/>
          </w:tcPr>
          <w:p>
            <w:pPr>
              <w:pStyle w:val="Normal"/>
              <w:widowControl w:val="false"/>
              <w:suppressAutoHyphens w:val="true"/>
              <w:spacing w:lineRule="auto" w:line="240" w:before="120" w:after="240"/>
              <w:jc w:val="center"/>
              <w:rPr>
                <w:b/>
                <w:bCs/>
                <w:lang w:val="pl-PL"/>
              </w:rPr>
            </w:pPr>
            <w:r>
              <w:rPr>
                <w:rFonts w:cs="Times New Roman" w:ascii="Times New Roman" w:hAnsi="Times New Roman" w:asciiTheme="majorBidi" w:cstheme="majorBidi" w:hAnsiTheme="majorBidi"/>
                <w:b/>
                <w:bCs/>
                <w:color w:val="000000"/>
                <w:kern w:val="0"/>
                <w:sz w:val="24"/>
                <w:szCs w:val="22"/>
                <w:lang w:val="pl-PL" w:eastAsia="en-US" w:bidi="ar-SA"/>
              </w:rPr>
              <w:t>Dokumentacja</w:t>
            </w:r>
          </w:p>
        </w:tc>
      </w:tr>
      <w:tr>
        <w:trPr>
          <w:trHeight w:val="20" w:hRule="atLeast"/>
        </w:trPr>
        <w:tc>
          <w:tcPr>
            <w:tcW w:w="4374" w:type="dxa"/>
            <w:gridSpan w:val="5"/>
            <w:tcBorders/>
            <w:vAlign w:val="center"/>
          </w:tcPr>
          <w:p>
            <w:pPr>
              <w:pStyle w:val="Normal"/>
              <w:widowControl w:val="false"/>
              <w:suppressAutoHyphens w:val="true"/>
              <w:spacing w:lineRule="exact" w:line="293" w:before="283" w:after="0"/>
              <w:jc w:val="center"/>
              <w:rPr>
                <w:rFonts w:ascii="Times New Roman" w:hAnsi="Times New Roman" w:cs="Times New Roman" w:asciiTheme="majorBidi" w:cstheme="majorBidi" w:hAnsiTheme="majorBidi"/>
                <w:color w:val="000000"/>
                <w:sz w:val="24"/>
                <w:szCs w:val="24"/>
                <w:lang w:val="pl-PL"/>
              </w:rPr>
            </w:pPr>
            <w:r>
              <w:rPr>
                <w:rFonts w:cs="Times New Roman" w:ascii="Times New Roman" w:hAnsi="Times New Roman" w:asciiTheme="majorBidi" w:cstheme="majorBidi" w:hAnsiTheme="majorBidi"/>
                <w:kern w:val="0"/>
                <w:sz w:val="24"/>
                <w:szCs w:val="24"/>
                <w:lang w:eastAsia="en-US" w:bidi="ar-SA"/>
              </w:rPr>
              <w:t xml:space="preserve"> </w:t>
            </w:r>
            <w:r>
              <w:rPr>
                <w:rFonts w:cs="Times New Roman" w:ascii="Times New Roman" w:hAnsi="Times New Roman" w:asciiTheme="majorBidi" w:cstheme="majorBidi" w:hAnsiTheme="majorBidi"/>
                <w:color w:val="000000"/>
                <w:kern w:val="0"/>
                <w:sz w:val="24"/>
                <w:szCs w:val="24"/>
                <w:lang w:val="pl-PL" w:eastAsia="en-US" w:bidi="ar-SA"/>
              </w:rPr>
              <w:t>Dokumentacja projektowa</w:t>
            </w:r>
          </w:p>
        </w:tc>
        <w:tc>
          <w:tcPr>
            <w:tcW w:w="4688" w:type="dxa"/>
            <w:gridSpan w:val="8"/>
            <w:tcBorders/>
            <w:vAlign w:val="center"/>
          </w:tcPr>
          <w:p>
            <w:pPr>
              <w:pStyle w:val="Normal"/>
              <w:widowControl w:val="false"/>
              <w:suppressAutoHyphens w:val="true"/>
              <w:spacing w:lineRule="auto" w:line="240" w:before="120" w:after="240"/>
              <w:jc w:val="center"/>
              <w:rPr>
                <w:kern w:val="0"/>
                <w:szCs w:val="22"/>
                <w:lang w:eastAsia="en-US" w:bidi="ar-SA"/>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4374" w:type="dxa"/>
            <w:gridSpan w:val="5"/>
            <w:tcBorders/>
            <w:vAlign w:val="center"/>
          </w:tcPr>
          <w:p>
            <w:pPr>
              <w:pStyle w:val="Normal"/>
              <w:widowControl w:val="false"/>
              <w:suppressAutoHyphens w:val="true"/>
              <w:spacing w:lineRule="exact" w:line="293" w:before="120" w:after="0"/>
              <w:jc w:val="center"/>
              <w:rPr>
                <w:rFonts w:ascii="Times New Roman" w:hAnsi="Times New Roman" w:cs="Times New Roman" w:asciiTheme="majorBidi" w:cstheme="majorBidi" w:hAnsiTheme="majorBidi"/>
                <w:color w:val="000000"/>
                <w:sz w:val="24"/>
                <w:szCs w:val="24"/>
              </w:rPr>
            </w:pPr>
            <w:r>
              <w:rPr>
                <w:rFonts w:cs="Times New Roman" w:ascii="Times New Roman" w:hAnsi="Times New Roman" w:asciiTheme="majorBidi" w:cstheme="majorBidi" w:hAnsiTheme="majorBidi"/>
                <w:color w:val="000000"/>
                <w:kern w:val="0"/>
                <w:sz w:val="24"/>
                <w:szCs w:val="24"/>
                <w:lang w:val="pl-PL" w:eastAsia="en-US" w:bidi="ar-SA"/>
              </w:rPr>
              <w:t>Audyt energetyczny</w:t>
            </w:r>
          </w:p>
        </w:tc>
        <w:tc>
          <w:tcPr>
            <w:tcW w:w="4688" w:type="dxa"/>
            <w:gridSpan w:val="8"/>
            <w:tcBorders/>
            <w:vAlign w:val="center"/>
          </w:tcPr>
          <w:p>
            <w:pPr>
              <w:pStyle w:val="Normal"/>
              <w:widowControl w:val="false"/>
              <w:suppressAutoHyphens w:val="true"/>
              <w:spacing w:lineRule="auto" w:line="240" w:before="120" w:after="240"/>
              <w:jc w:val="center"/>
              <w:rPr>
                <w:kern w:val="0"/>
                <w:szCs w:val="22"/>
                <w:lang w:eastAsia="en-US" w:bidi="ar-SA"/>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4374" w:type="dxa"/>
            <w:gridSpan w:val="5"/>
            <w:tcBorders/>
            <w:vAlign w:val="center"/>
          </w:tcPr>
          <w:p>
            <w:pPr>
              <w:pStyle w:val="Normal"/>
              <w:widowControl w:val="false"/>
              <w:suppressAutoHyphens w:val="true"/>
              <w:spacing w:lineRule="exact" w:line="293" w:before="120" w:after="0"/>
              <w:jc w:val="center"/>
              <w:rPr>
                <w:rFonts w:ascii="Times New Roman" w:hAnsi="Times New Roman" w:cs="Times New Roman" w:asciiTheme="majorBidi" w:cstheme="majorBidi" w:hAnsiTheme="majorBidi"/>
                <w:color w:val="000000"/>
                <w:sz w:val="24"/>
                <w:szCs w:val="24"/>
              </w:rPr>
            </w:pPr>
            <w:r>
              <w:rPr>
                <w:rFonts w:cs="Times New Roman" w:ascii="Times New Roman" w:hAnsi="Times New Roman" w:asciiTheme="majorBidi" w:cstheme="majorBidi" w:hAnsiTheme="majorBidi"/>
                <w:color w:val="000000"/>
                <w:kern w:val="0"/>
                <w:sz w:val="24"/>
                <w:szCs w:val="24"/>
                <w:lang w:val="pl-PL" w:eastAsia="en-US" w:bidi="ar-SA"/>
              </w:rPr>
              <w:t xml:space="preserve">Ekspertyza </w:t>
            </w:r>
          </w:p>
        </w:tc>
        <w:tc>
          <w:tcPr>
            <w:tcW w:w="4688" w:type="dxa"/>
            <w:gridSpan w:val="8"/>
            <w:tcBorders/>
            <w:vAlign w:val="center"/>
          </w:tcPr>
          <w:p>
            <w:pPr>
              <w:pStyle w:val="Normal"/>
              <w:widowControl w:val="false"/>
              <w:suppressAutoHyphens w:val="true"/>
              <w:spacing w:lineRule="auto" w:line="240" w:before="120" w:after="240"/>
              <w:jc w:val="center"/>
              <w:rPr>
                <w:kern w:val="0"/>
                <w:szCs w:val="22"/>
                <w:lang w:eastAsia="en-US" w:bidi="ar-SA"/>
              </w:rPr>
            </w:pPr>
            <w:r>
              <w:rPr>
                <w:rFonts w:eastAsia="Wingdings" w:cs="Wingdings" w:ascii="Wingdings" w:hAnsi="Wingdings"/>
                <w:color w:val="000000"/>
                <w:kern w:val="0"/>
                <w:sz w:val="24"/>
                <w:szCs w:val="22"/>
                <w:lang w:val="pl-PL" w:eastAsia="en-US" w:bidi="ar-SA"/>
              </w:rPr>
              <w:sym w:font="Wingdings" w:char="f0a8"/>
            </w:r>
          </w:p>
        </w:tc>
      </w:tr>
      <w:tr>
        <w:trPr>
          <w:trHeight w:val="20" w:hRule="atLeast"/>
        </w:trPr>
        <w:tc>
          <w:tcPr>
            <w:tcW w:w="9062" w:type="dxa"/>
            <w:gridSpan w:val="13"/>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ascii="Times New Roman" w:hAnsi="Times New Roman" w:asciiTheme="majorBidi" w:cstheme="majorBidi" w:hAnsiTheme="majorBidi"/>
                <w:b/>
                <w:bCs/>
                <w:color w:val="000000"/>
                <w:kern w:val="0"/>
                <w:sz w:val="24"/>
                <w:szCs w:val="22"/>
                <w:lang w:val="pl-PL" w:eastAsia="en-US" w:bidi="ar-SA"/>
              </w:rPr>
              <w:t xml:space="preserve">Dochód wnioskodawcy </w:t>
            </w:r>
          </w:p>
        </w:tc>
      </w:tr>
      <w:tr>
        <w:trPr>
          <w:trHeight w:val="20" w:hRule="atLeast"/>
        </w:trPr>
        <w:tc>
          <w:tcPr>
            <w:tcW w:w="9062" w:type="dxa"/>
            <w:gridSpan w:val="13"/>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ascii="Times New Roman" w:hAnsi="Times New Roman" w:asciiTheme="majorBidi" w:cstheme="majorBidi" w:hAnsiTheme="majorBidi"/>
                <w:b/>
                <w:bCs/>
                <w:color w:val="000000"/>
                <w:kern w:val="0"/>
                <w:sz w:val="24"/>
                <w:szCs w:val="22"/>
                <w:lang w:val="pl-PL" w:eastAsia="en-US" w:bidi="ar-SA"/>
              </w:rPr>
              <w:t>Oświadczam, że uzyskałem/uzyskałam dochód roczny:</w:t>
            </w:r>
          </w:p>
        </w:tc>
      </w:tr>
      <w:tr>
        <w:trPr>
          <w:trHeight w:val="45" w:hRule="atLeast"/>
        </w:trPr>
        <w:tc>
          <w:tcPr>
            <w:tcW w:w="9062" w:type="dxa"/>
            <w:gridSpan w:val="13"/>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xml:space="preserve">- stanowiący podstawę obliczenia podatku, wskazany w ostatnio złożonym zeznaniu podatkowym zgodnie z ustawą o podatku dochodowym od osób fizycznych </w:t>
            </w:r>
          </w:p>
        </w:tc>
      </w:tr>
      <w:tr>
        <w:trPr>
          <w:trHeight w:val="45" w:hRule="atLeast"/>
        </w:trPr>
        <w:tc>
          <w:tcPr>
            <w:tcW w:w="1909" w:type="dxa"/>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Wartość dochodu</w:t>
            </w:r>
          </w:p>
        </w:tc>
        <w:tc>
          <w:tcPr>
            <w:tcW w:w="7153" w:type="dxa"/>
            <w:gridSpan w:val="12"/>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cstheme="majorBidi" w:ascii="Times New Roman" w:hAnsi="Times New Roman"/>
                <w:color w:val="000000"/>
                <w:sz w:val="24"/>
                <w:lang w:val="pl-PL"/>
              </w:rPr>
            </w:r>
          </w:p>
        </w:tc>
      </w:tr>
      <w:tr>
        <w:trPr>
          <w:trHeight w:val="45" w:hRule="atLeast"/>
        </w:trPr>
        <w:tc>
          <w:tcPr>
            <w:tcW w:w="1909" w:type="dxa"/>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Rodzaj PIT</w:t>
            </w:r>
          </w:p>
        </w:tc>
        <w:tc>
          <w:tcPr>
            <w:tcW w:w="3607" w:type="dxa"/>
            <w:gridSpan w:val="7"/>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cstheme="majorBidi" w:ascii="Times New Roman" w:hAnsi="Times New Roman"/>
                <w:color w:val="000000"/>
                <w:sz w:val="24"/>
                <w:lang w:val="pl-PL"/>
              </w:rPr>
            </w:r>
          </w:p>
        </w:tc>
        <w:tc>
          <w:tcPr>
            <w:tcW w:w="1814" w:type="dxa"/>
            <w:gridSpan w:val="4"/>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Za rok</w:t>
            </w:r>
          </w:p>
        </w:tc>
        <w:tc>
          <w:tcPr>
            <w:tcW w:w="1732" w:type="dxa"/>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r>
      <w:tr>
        <w:trPr>
          <w:trHeight w:val="45" w:hRule="atLeast"/>
        </w:trPr>
        <w:tc>
          <w:tcPr>
            <w:tcW w:w="9062" w:type="dxa"/>
            <w:gridSpan w:val="13"/>
            <w:tcBorders/>
            <w:vAlign w:val="center"/>
          </w:tcPr>
          <w:p>
            <w:pPr>
              <w:pStyle w:val="Normal"/>
              <w:widowControl w:val="false"/>
              <w:suppressAutoHyphens w:val="true"/>
              <w:spacing w:lineRule="auto" w:line="240" w:before="120" w:after="240"/>
              <w:rPr>
                <w:rFonts w:ascii="Times New Roman" w:hAnsi="Times New Roman" w:cs="Times New Roman" w:asciiTheme="majorBidi" w:cstheme="majorBidi" w:hAnsiTheme="majorBidi"/>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xml:space="preserve">- ustalony zgodnie z wartościami określonymi w załączniku do obwieszczenia ministra właściwego do spraw rodziny w sprawie wysokości dochodu za dany rok z działalności podlegającej opodatkowaniu na podstawie przepisów o zryczałtowanym podatku dochodowym od niektórych przychodów osiąganych przez osoby fizyczne, obowiązującego na dzień złożenia wniosku oraz na podstawie dokumentów potwierdzających wysokość uzyskanego dochodu, zawierających informacje o wysokości przychodu i stawce podatku lub wysokości opłaconego podatku dochodowego w roku wskazanym w powyższym obwieszczeniu ministra </w:t>
            </w:r>
          </w:p>
        </w:tc>
      </w:tr>
      <w:tr>
        <w:trPr>
          <w:trHeight w:val="45" w:hRule="atLeast"/>
        </w:trPr>
        <w:tc>
          <w:tcPr>
            <w:tcW w:w="1909" w:type="dxa"/>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Wartość dochodu</w:t>
            </w:r>
          </w:p>
        </w:tc>
        <w:tc>
          <w:tcPr>
            <w:tcW w:w="1796" w:type="dxa"/>
            <w:gridSpan w:val="3"/>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cstheme="majorBidi" w:ascii="Times New Roman" w:hAnsi="Times New Roman"/>
                <w:color w:val="000000"/>
                <w:sz w:val="24"/>
                <w:lang w:val="pl-PL"/>
              </w:rPr>
            </w:r>
          </w:p>
        </w:tc>
        <w:tc>
          <w:tcPr>
            <w:tcW w:w="1811" w:type="dxa"/>
            <w:gridSpan w:val="4"/>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c>
          <w:tcPr>
            <w:tcW w:w="1814" w:type="dxa"/>
            <w:gridSpan w:val="4"/>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c>
          <w:tcPr>
            <w:tcW w:w="1732" w:type="dxa"/>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r>
      <w:tr>
        <w:trPr>
          <w:trHeight w:val="45" w:hRule="atLeast"/>
        </w:trPr>
        <w:tc>
          <w:tcPr>
            <w:tcW w:w="1909" w:type="dxa"/>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Rodzaj PIT</w:t>
            </w:r>
          </w:p>
        </w:tc>
        <w:tc>
          <w:tcPr>
            <w:tcW w:w="1796" w:type="dxa"/>
            <w:gridSpan w:val="3"/>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cstheme="majorBidi" w:ascii="Times New Roman" w:hAnsi="Times New Roman"/>
                <w:color w:val="000000"/>
                <w:sz w:val="24"/>
                <w:lang w:val="pl-PL"/>
              </w:rPr>
            </w:r>
          </w:p>
        </w:tc>
        <w:tc>
          <w:tcPr>
            <w:tcW w:w="1811" w:type="dxa"/>
            <w:gridSpan w:val="4"/>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Za rok</w:t>
            </w:r>
          </w:p>
        </w:tc>
        <w:tc>
          <w:tcPr>
            <w:tcW w:w="1814" w:type="dxa"/>
            <w:gridSpan w:val="4"/>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c>
          <w:tcPr>
            <w:tcW w:w="1732" w:type="dxa"/>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r>
      <w:tr>
        <w:trPr>
          <w:trHeight w:val="45" w:hRule="atLeast"/>
        </w:trPr>
        <w:tc>
          <w:tcPr>
            <w:tcW w:w="3705" w:type="dxa"/>
            <w:gridSpan w:val="4"/>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Wysokość zapłaconego podatku [dla PIT-16]</w:t>
            </w:r>
          </w:p>
        </w:tc>
        <w:tc>
          <w:tcPr>
            <w:tcW w:w="5357" w:type="dxa"/>
            <w:gridSpan w:val="9"/>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cstheme="majorBidi" w:ascii="Times New Roman" w:hAnsi="Times New Roman"/>
                <w:color w:val="000000"/>
                <w:sz w:val="24"/>
                <w:lang w:val="pl-PL"/>
              </w:rPr>
            </w:r>
          </w:p>
        </w:tc>
      </w:tr>
      <w:tr>
        <w:trPr>
          <w:trHeight w:val="45" w:hRule="atLeast"/>
        </w:trPr>
        <w:tc>
          <w:tcPr>
            <w:tcW w:w="3705" w:type="dxa"/>
            <w:gridSpan w:val="4"/>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Wysokość zapłaconego podatku [dla PIT-28]</w:t>
            </w:r>
          </w:p>
        </w:tc>
        <w:tc>
          <w:tcPr>
            <w:tcW w:w="1811" w:type="dxa"/>
            <w:gridSpan w:val="4"/>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cstheme="majorBidi" w:ascii="Times New Roman" w:hAnsi="Times New Roman"/>
                <w:color w:val="000000"/>
                <w:sz w:val="24"/>
                <w:lang w:val="pl-PL"/>
              </w:rPr>
            </w:r>
          </w:p>
        </w:tc>
        <w:tc>
          <w:tcPr>
            <w:tcW w:w="1814" w:type="dxa"/>
            <w:gridSpan w:val="4"/>
            <w:tcBorders/>
            <w:vAlign w:val="center"/>
          </w:tcPr>
          <w:p>
            <w:pPr>
              <w:pStyle w:val="Normal"/>
              <w:widowControl w:val="false"/>
              <w:suppressAutoHyphens w:val="true"/>
              <w:spacing w:lineRule="auto" w:line="240" w:before="120" w:after="240"/>
              <w:jc w:val="left"/>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Stawka podatku PIT 28</w:t>
            </w:r>
          </w:p>
        </w:tc>
        <w:tc>
          <w:tcPr>
            <w:tcW w:w="1732" w:type="dxa"/>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r>
      <w:tr>
        <w:trPr>
          <w:trHeight w:val="45" w:hRule="atLeast"/>
        </w:trPr>
        <w:tc>
          <w:tcPr>
            <w:tcW w:w="9062" w:type="dxa"/>
            <w:gridSpan w:val="13"/>
            <w:tcBorders/>
            <w:vAlign w:val="center"/>
          </w:tcPr>
          <w:p>
            <w:pPr>
              <w:pStyle w:val="Normal"/>
              <w:widowControl w:val="false"/>
              <w:suppressAutoHyphens w:val="true"/>
              <w:spacing w:lineRule="auto" w:line="240" w:before="120" w:after="240"/>
              <w:rPr>
                <w:rFonts w:ascii="Times New Roman" w:hAnsi="Times New Roman" w:cs="Times New Roman" w:asciiTheme="majorBidi" w:cstheme="majorBidi" w:hAnsiTheme="majorBidi"/>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xml:space="preserve">- z tytułu prowadzonego gospodarstwa rolnego, przyjmując że z 1 ha przeliczeniowego uzyskuje się dochód roczny w wysokości dochodu ogłaszanego corocznie, w drodze obwieszczenia Prezesa Głównego Urzędu Statystycznego na podstawie ustawy o podatku rolnym obowiązującego na dzień złożenia wniosku  </w:t>
            </w:r>
          </w:p>
        </w:tc>
      </w:tr>
      <w:tr>
        <w:trPr>
          <w:trHeight w:val="45" w:hRule="atLeast"/>
        </w:trPr>
        <w:tc>
          <w:tcPr>
            <w:tcW w:w="1909" w:type="dxa"/>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Wartość dochodu</w:t>
            </w:r>
          </w:p>
        </w:tc>
        <w:tc>
          <w:tcPr>
            <w:tcW w:w="7153" w:type="dxa"/>
            <w:gridSpan w:val="12"/>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r>
      <w:tr>
        <w:trPr>
          <w:trHeight w:val="45" w:hRule="atLeast"/>
        </w:trPr>
        <w:tc>
          <w:tcPr>
            <w:tcW w:w="1909" w:type="dxa"/>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Liczba ha przeliczeniowych (Użytki rolne)</w:t>
            </w:r>
          </w:p>
        </w:tc>
        <w:tc>
          <w:tcPr>
            <w:tcW w:w="3607" w:type="dxa"/>
            <w:gridSpan w:val="7"/>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c>
          <w:tcPr>
            <w:tcW w:w="1814" w:type="dxa"/>
            <w:gridSpan w:val="4"/>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Dochód wg GUS</w:t>
            </w:r>
          </w:p>
        </w:tc>
        <w:tc>
          <w:tcPr>
            <w:tcW w:w="1732" w:type="dxa"/>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r>
      <w:tr>
        <w:trPr>
          <w:trHeight w:val="45" w:hRule="atLeast"/>
        </w:trPr>
        <w:tc>
          <w:tcPr>
            <w:tcW w:w="9062" w:type="dxa"/>
            <w:gridSpan w:val="13"/>
            <w:tcBorders/>
            <w:vAlign w:val="center"/>
          </w:tcPr>
          <w:p>
            <w:pPr>
              <w:pStyle w:val="Normal"/>
              <w:widowControl w:val="false"/>
              <w:suppressAutoHyphens w:val="true"/>
              <w:spacing w:lineRule="auto" w:line="240" w:before="120" w:after="240"/>
              <w:rPr>
                <w:rFonts w:ascii="Times New Roman" w:hAnsi="Times New Roman" w:cs="Times New Roman" w:asciiTheme="majorBidi" w:cstheme="majorBidi" w:hAnsiTheme="majorBidi"/>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xml:space="preserve">- niepodlegający opodatkowaniu na podstawie przepisów o podatku dochodowym od osób fizycznych i mieszczący się pod względem rodzaju w katalogu zawartym w art. 3 lit. c) ustawy o świadczeniach rodzinnych, osiągnięty w roku kalendarzowym poprzedzającym rok złożenia wniosku o dofinansowanie, wykazany w odpowiednim dokumencie   </w:t>
            </w:r>
          </w:p>
        </w:tc>
      </w:tr>
      <w:tr>
        <w:trPr>
          <w:trHeight w:val="45" w:hRule="atLeast"/>
        </w:trPr>
        <w:tc>
          <w:tcPr>
            <w:tcW w:w="1909" w:type="dxa"/>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Wartość dochodu</w:t>
            </w:r>
          </w:p>
        </w:tc>
        <w:tc>
          <w:tcPr>
            <w:tcW w:w="7153" w:type="dxa"/>
            <w:gridSpan w:val="12"/>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r>
      <w:tr>
        <w:trPr>
          <w:trHeight w:val="45" w:hRule="atLeast"/>
        </w:trPr>
        <w:tc>
          <w:tcPr>
            <w:tcW w:w="3705" w:type="dxa"/>
            <w:gridSpan w:val="4"/>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 xml:space="preserve">Rodzaj dochodu </w:t>
            </w:r>
          </w:p>
        </w:tc>
        <w:tc>
          <w:tcPr>
            <w:tcW w:w="1811" w:type="dxa"/>
            <w:gridSpan w:val="4"/>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c>
          <w:tcPr>
            <w:tcW w:w="1814" w:type="dxa"/>
            <w:gridSpan w:val="4"/>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 xml:space="preserve">Za rok </w:t>
            </w:r>
          </w:p>
        </w:tc>
        <w:tc>
          <w:tcPr>
            <w:tcW w:w="1732" w:type="dxa"/>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r>
      <w:tr>
        <w:trPr>
          <w:trHeight w:val="45" w:hRule="atLeast"/>
        </w:trPr>
        <w:tc>
          <w:tcPr>
            <w:tcW w:w="5516" w:type="dxa"/>
            <w:gridSpan w:val="8"/>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ascii="Times New Roman" w:hAnsi="Times New Roman" w:asciiTheme="majorBidi" w:cstheme="majorBidi" w:hAnsiTheme="majorBidi"/>
                <w:b/>
                <w:bCs/>
                <w:color w:val="000000"/>
                <w:kern w:val="0"/>
                <w:sz w:val="24"/>
                <w:szCs w:val="22"/>
                <w:lang w:val="pl-PL" w:eastAsia="en-US" w:bidi="ar-SA"/>
              </w:rPr>
              <w:t xml:space="preserve">Łącznie uzyskane przeze mnie dochody z powyższych źródeł wynoszą </w:t>
            </w:r>
          </w:p>
        </w:tc>
        <w:tc>
          <w:tcPr>
            <w:tcW w:w="3546" w:type="dxa"/>
            <w:gridSpan w:val="5"/>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cstheme="majorBidi" w:ascii="Times New Roman" w:hAnsi="Times New Roman"/>
                <w:b/>
                <w:bCs/>
                <w:color w:val="000000"/>
                <w:sz w:val="24"/>
                <w:lang w:val="pl-PL"/>
              </w:rPr>
            </w:r>
          </w:p>
        </w:tc>
      </w:tr>
      <w:tr>
        <w:trPr>
          <w:trHeight w:val="45" w:hRule="atLeast"/>
        </w:trPr>
        <w:tc>
          <w:tcPr>
            <w:tcW w:w="9062" w:type="dxa"/>
            <w:gridSpan w:val="13"/>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ascii="Times New Roman" w:hAnsi="Times New Roman" w:asciiTheme="majorBidi" w:cstheme="majorBidi" w:hAnsiTheme="majorBidi"/>
                <w:b/>
                <w:bCs/>
                <w:color w:val="000000"/>
                <w:kern w:val="0"/>
                <w:sz w:val="24"/>
                <w:szCs w:val="22"/>
                <w:lang w:val="pl-PL" w:eastAsia="en-US" w:bidi="ar-SA"/>
              </w:rPr>
              <w:t>Dotyczy beneficjentów (osób fizycznych) uprawnionych do podwyższonego poziomu dofinansowania</w:t>
            </w:r>
          </w:p>
        </w:tc>
      </w:tr>
      <w:tr>
        <w:trPr>
          <w:trHeight w:val="45" w:hRule="atLeast"/>
        </w:trPr>
        <w:tc>
          <w:tcPr>
            <w:tcW w:w="9062" w:type="dxa"/>
            <w:gridSpan w:val="13"/>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xml:space="preserve">- oświadczam, że jestem uprawniony do uzyskania podwyższonego poziomu dofinansowania oraz dołączam do wniosku zaświadczenie potwierdzające przeciętny miesięczny dochód na jednego członka mojego gospodarstwa domowego wydane przez właściwy organ </w:t>
            </w:r>
          </w:p>
        </w:tc>
      </w:tr>
      <w:tr>
        <w:trPr>
          <w:trHeight w:val="45" w:hRule="atLeast"/>
        </w:trPr>
        <w:tc>
          <w:tcPr>
            <w:tcW w:w="9062" w:type="dxa"/>
            <w:gridSpan w:val="13"/>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oświadczam, że nie prowadzę działalności rolniczej</w:t>
            </w:r>
          </w:p>
          <w:p>
            <w:pPr>
              <w:pStyle w:val="Normal"/>
              <w:widowControl w:val="false"/>
              <w:suppressAutoHyphens w:val="true"/>
              <w:spacing w:lineRule="auto" w:line="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albo</w:t>
            </w:r>
          </w:p>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xml:space="preserve">- oświadczam, że   prowadzę pozarolniczą działalności gospodarczą i mój roczny przychód z tego tytułu za rok kalendarzowy, za który ustalony został przeciętny miesięczny dochód wskazany w załączonym do wniosku zaświadczeniu, nie przekroczył czterdziestokrotności kwoty minimalnego wynagrodzenia za pracę określonego w rozporządzeniu Rady Ministrów obowiązującym w grudniu roku poprzedzającego rok złożenia wniosku o dofinansowanie  </w:t>
            </w:r>
          </w:p>
        </w:tc>
      </w:tr>
      <w:tr>
        <w:trPr>
          <w:trHeight w:val="45" w:hRule="atLeast"/>
        </w:trPr>
        <w:tc>
          <w:tcPr>
            <w:tcW w:w="4531" w:type="dxa"/>
            <w:gridSpan w:val="6"/>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 xml:space="preserve">Wartość rocznego przychodu, o którym mowa powyżej z tytułu prowadzenia pozarolniczej działalności gospodarczej wynosi: </w:t>
            </w:r>
          </w:p>
        </w:tc>
        <w:tc>
          <w:tcPr>
            <w:tcW w:w="4531" w:type="dxa"/>
            <w:gridSpan w:val="7"/>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cstheme="majorBidi" w:ascii="Times New Roman" w:hAnsi="Times New Roman"/>
                <w:color w:val="000000"/>
                <w:sz w:val="24"/>
                <w:lang w:val="pl-PL"/>
              </w:rPr>
            </w:r>
          </w:p>
        </w:tc>
      </w:tr>
      <w:tr>
        <w:trPr>
          <w:trHeight w:val="45" w:hRule="atLeast"/>
        </w:trPr>
        <w:tc>
          <w:tcPr>
            <w:tcW w:w="9062" w:type="dxa"/>
            <w:gridSpan w:val="13"/>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b/>
                <w:bCs/>
                <w:color w:val="000000"/>
                <w:sz w:val="24"/>
                <w:lang w:val="pl-PL"/>
              </w:rPr>
            </w:pPr>
            <w:r>
              <w:rPr>
                <w:rFonts w:cs="Times New Roman" w:ascii="Times New Roman" w:hAnsi="Times New Roman" w:asciiTheme="majorBidi" w:cstheme="majorBidi" w:hAnsiTheme="majorBidi"/>
                <w:b/>
                <w:bCs/>
                <w:color w:val="000000"/>
                <w:kern w:val="0"/>
                <w:sz w:val="24"/>
                <w:szCs w:val="22"/>
                <w:lang w:val="pl-PL" w:eastAsia="en-US" w:bidi="ar-SA"/>
              </w:rPr>
              <w:t>Dotyczy beneficjentów (osób fizycznych) uprawnionych do najwyższego poziomu dofinansowania</w:t>
            </w:r>
          </w:p>
        </w:tc>
      </w:tr>
      <w:tr>
        <w:trPr>
          <w:trHeight w:val="45" w:hRule="atLeast"/>
        </w:trPr>
        <w:tc>
          <w:tcPr>
            <w:tcW w:w="9062" w:type="dxa"/>
            <w:gridSpan w:val="13"/>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xml:space="preserve">- oświadczam, że jestem uprawniony do uzyskania najwyższego poziomu dofinansowania oraz dołączam do wniosku zaświadczenie potwierdzające przeciętny miesięczny dochód na jednego członka mojego gospodarstwa domowego wydane przez właściwy organ </w:t>
            </w:r>
          </w:p>
        </w:tc>
      </w:tr>
      <w:tr>
        <w:trPr>
          <w:trHeight w:val="45" w:hRule="atLeast"/>
        </w:trPr>
        <w:tc>
          <w:tcPr>
            <w:tcW w:w="9062" w:type="dxa"/>
            <w:gridSpan w:val="13"/>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xml:space="preserve">- oświadczam, że mam ustalone prawo do otrzymywania zasiłku stałego, zasiłku okresowego, zasiłku rodzinnego lub specjalnego zasiłku opiekuńczego oraz dołączam do wniosku zaświadczenie zawierające wskazanie rodzaju zasiłku oraz okresu, na który został przyznany, wydane przez właściwy organ. Zasiłek musi przysługiwać w każdym </w:t>
              <w:br/>
              <w:t xml:space="preserve">z kolejnych 6 miesięcy kalendarzowych poprzedzających miesiąc złożenia wniosku </w:t>
              <w:br/>
              <w:t xml:space="preserve">o wydanie zaświadczenia oraz co najmniej do dnia złożenia  wniosku o dofinansowanie  </w:t>
            </w:r>
          </w:p>
        </w:tc>
      </w:tr>
      <w:tr>
        <w:trPr>
          <w:trHeight w:val="45" w:hRule="atLeast"/>
        </w:trPr>
        <w:tc>
          <w:tcPr>
            <w:tcW w:w="9062" w:type="dxa"/>
            <w:gridSpan w:val="13"/>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oświadczam, że nie prowadzę działalności rolniczej</w:t>
            </w:r>
          </w:p>
          <w:p>
            <w:pPr>
              <w:pStyle w:val="Normal"/>
              <w:widowControl w:val="false"/>
              <w:suppressAutoHyphens w:val="true"/>
              <w:spacing w:lineRule="auto" w:line="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albo</w:t>
            </w:r>
          </w:p>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eastAsia="Wingdings" w:cs="Wingdings" w:ascii="Wingdings" w:hAnsi="Wingdings"/>
                <w:color w:val="000000"/>
                <w:kern w:val="0"/>
                <w:sz w:val="24"/>
                <w:szCs w:val="22"/>
                <w:lang w:val="pl-PL" w:eastAsia="en-US" w:bidi="ar-SA"/>
              </w:rPr>
              <w:sym w:font="Wingdings" w:char="f0a8"/>
            </w:r>
            <w:r>
              <w:rPr>
                <w:rFonts w:cs="Times New Roman" w:ascii="Times New Roman" w:hAnsi="Times New Roman" w:asciiTheme="majorBidi" w:cstheme="majorBidi" w:hAnsiTheme="majorBidi"/>
                <w:color w:val="000000"/>
                <w:kern w:val="0"/>
                <w:sz w:val="24"/>
                <w:szCs w:val="22"/>
                <w:lang w:val="pl-PL" w:eastAsia="en-US" w:bidi="ar-SA"/>
              </w:rPr>
              <w:t xml:space="preserve">  </w:t>
            </w:r>
            <w:r>
              <w:rPr>
                <w:rFonts w:cs="Times New Roman" w:ascii="Times New Roman" w:hAnsi="Times New Roman" w:asciiTheme="majorBidi" w:cstheme="majorBidi" w:hAnsiTheme="majorBidi"/>
                <w:color w:val="000000"/>
                <w:kern w:val="0"/>
                <w:sz w:val="24"/>
                <w:szCs w:val="22"/>
                <w:lang w:val="pl-PL" w:eastAsia="en-US" w:bidi="ar-SA"/>
              </w:rPr>
              <w:t xml:space="preserve">- oświadczam, że   prowadzę pozarolniczą działalności gospodarczą i mój roczny przychód z tego tytułu za rok kalendarzowy, za który ustalony został przeciętny miesięczny dochód wskazany w załączonym do wniosku zaświadczeniu, nie przekroczył czterdziestokrotności kwoty minimalnego wynagrodzenia za pracę określonego w rozporządzeniu Rady Ministrów obowiązującym w grudniu roku poprzedzającego rok złożenia wniosku o dofinansowanie  </w:t>
            </w:r>
          </w:p>
        </w:tc>
      </w:tr>
      <w:tr>
        <w:trPr>
          <w:trHeight w:val="45" w:hRule="atLeast"/>
        </w:trPr>
        <w:tc>
          <w:tcPr>
            <w:tcW w:w="4531" w:type="dxa"/>
            <w:gridSpan w:val="6"/>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ascii="Times New Roman" w:hAnsi="Times New Roman" w:asciiTheme="majorBidi" w:cstheme="majorBidi" w:hAnsiTheme="majorBidi"/>
                <w:color w:val="000000"/>
                <w:kern w:val="0"/>
                <w:sz w:val="24"/>
                <w:szCs w:val="22"/>
                <w:lang w:val="pl-PL" w:eastAsia="en-US" w:bidi="ar-SA"/>
              </w:rPr>
              <w:t xml:space="preserve">Wartość rocznego przychodu, o którym mowa powyżej z tytułu prowadzenia pozarolniczej działalności gospodarczej wynosi: </w:t>
            </w:r>
          </w:p>
        </w:tc>
        <w:tc>
          <w:tcPr>
            <w:tcW w:w="4531" w:type="dxa"/>
            <w:gridSpan w:val="7"/>
            <w:tcBorders/>
            <w:vAlign w:val="center"/>
          </w:tcPr>
          <w:p>
            <w:pPr>
              <w:pStyle w:val="Normal"/>
              <w:widowControl w:val="false"/>
              <w:suppressAutoHyphens w:val="true"/>
              <w:spacing w:lineRule="auto" w:line="240" w:before="120" w:after="240"/>
              <w:jc w:val="center"/>
              <w:rPr>
                <w:rFonts w:ascii="Times New Roman" w:hAnsi="Times New Roman" w:cs="Times New Roman" w:asciiTheme="majorBidi" w:cstheme="majorBidi" w:hAnsiTheme="majorBidi"/>
                <w:color w:val="000000"/>
                <w:sz w:val="24"/>
                <w:lang w:val="pl-PL"/>
              </w:rPr>
            </w:pPr>
            <w:r>
              <w:rPr>
                <w:rFonts w:cs="Times New Roman" w:cstheme="majorBidi" w:ascii="Times New Roman" w:hAnsi="Times New Roman"/>
                <w:color w:val="000000"/>
                <w:sz w:val="24"/>
                <w:lang w:val="pl-PL"/>
              </w:rPr>
            </w:r>
          </w:p>
        </w:tc>
      </w:tr>
    </w:tbl>
    <w:p>
      <w:pPr>
        <w:pStyle w:val="Normal"/>
        <w:rPr>
          <w:rFonts w:ascii="Times New Roman" w:hAnsi="Times New Roman" w:cs="Times New Roman" w:asciiTheme="majorBidi" w:cstheme="majorBidi" w:hAnsiTheme="majorBidi"/>
          <w:b/>
          <w:bCs/>
          <w:sz w:val="24"/>
          <w:szCs w:val="24"/>
          <w:lang w:val="pl-PL"/>
        </w:rPr>
      </w:pPr>
      <w:r>
        <w:rPr>
          <w:rFonts w:cs="Times New Roman" w:ascii="Times New Roman" w:hAnsi="Times New Roman" w:asciiTheme="majorBidi" w:cstheme="majorBidi" w:hAnsiTheme="majorBidi"/>
          <w:b/>
          <w:bCs/>
          <w:sz w:val="24"/>
          <w:szCs w:val="24"/>
          <w:lang w:val="pl-PL"/>
        </w:rPr>
        <w:t xml:space="preserve">W przypadku współwłasności do niniejszego wniosku niezbędne jest załączenie oświadczenia o wyrażeniu zgody pozostałych współwłaścicieli na realizację inwestycji określonej we wniosku.  </w:t>
      </w:r>
    </w:p>
    <w:p>
      <w:pPr>
        <w:pStyle w:val="Normal"/>
        <w:rPr>
          <w:rFonts w:ascii="Times New Roman" w:hAnsi="Times New Roman" w:cs="Times New Roman" w:asciiTheme="majorBidi" w:cstheme="majorBidi" w:hAnsiTheme="majorBidi"/>
          <w:b/>
          <w:bCs/>
          <w:sz w:val="24"/>
          <w:szCs w:val="24"/>
          <w:lang w:val="pl-PL"/>
        </w:rPr>
      </w:pPr>
      <w:r>
        <w:rPr>
          <w:rFonts w:cs="Times New Roman" w:ascii="Times New Roman" w:hAnsi="Times New Roman" w:asciiTheme="majorBidi" w:cstheme="majorBidi" w:hAnsiTheme="majorBidi"/>
          <w:b/>
          <w:bCs/>
          <w:sz w:val="24"/>
          <w:szCs w:val="24"/>
          <w:lang w:val="pl-PL"/>
        </w:rPr>
        <w:t xml:space="preserve">W przypadku małżeństwa  do niniejszego wniosku niezbędne jest załączenie oświadczenia o wyrażeniu zgody współmałżonka na realizację inwestycji określonej we wniosku. </w:t>
      </w:r>
    </w:p>
    <w:p>
      <w:pPr>
        <w:pStyle w:val="Normal"/>
        <w:rPr>
          <w:rFonts w:ascii="Times New Roman" w:hAnsi="Times New Roman" w:cs="Times New Roman" w:asciiTheme="majorBidi" w:cstheme="majorBidi" w:hAnsiTheme="majorBidi"/>
          <w:b/>
          <w:bCs/>
          <w:sz w:val="24"/>
          <w:szCs w:val="24"/>
          <w:lang w:val="pl-PL"/>
        </w:rPr>
      </w:pPr>
      <w:r>
        <w:rPr>
          <w:rFonts w:cs="Times New Roman" w:cstheme="majorBidi" w:ascii="Times New Roman" w:hAnsi="Times New Roman"/>
          <w:b/>
          <w:bCs/>
          <w:sz w:val="24"/>
          <w:szCs w:val="24"/>
          <w:lang w:val="pl-PL"/>
        </w:rPr>
      </w:r>
    </w:p>
    <w:p>
      <w:pPr>
        <w:pStyle w:val="Normal"/>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Default"/>
        <w:rPr>
          <w:rFonts w:ascii="Times New Roman" w:hAnsi="Times New Roman" w:cs="Times New Roman" w:asciiTheme="majorBidi" w:cstheme="majorBidi" w:hAnsiTheme="majorBidi"/>
          <w:b/>
          <w:bCs/>
        </w:rPr>
      </w:pPr>
      <w:r>
        <w:rPr>
          <w:rFonts w:cs="Times New Roman" w:ascii="Times New Roman" w:hAnsi="Times New Roman" w:asciiTheme="majorBidi" w:cstheme="majorBidi" w:hAnsiTheme="majorBidi"/>
          <w:b/>
          <w:bCs/>
        </w:rPr>
        <w:t xml:space="preserve">D. OŚWIADCZENIA </w:t>
      </w:r>
    </w:p>
    <w:p>
      <w:pPr>
        <w:pStyle w:val="Default"/>
        <w:rPr>
          <w:rFonts w:ascii="Times New Roman" w:hAnsi="Times New Roman" w:cs="Times New Roman" w:asciiTheme="majorBidi" w:cstheme="majorBidi" w:hAnsiTheme="majorBidi"/>
        </w:rPr>
      </w:pPr>
      <w:r>
        <w:rPr>
          <w:rFonts w:cs="Times New Roman" w:cstheme="majorBidi" w:ascii="Times New Roman" w:hAnsi="Times New Roman"/>
        </w:rPr>
      </w:r>
    </w:p>
    <w:p>
      <w:pPr>
        <w:pStyle w:val="Default"/>
        <w:jc w:val="both"/>
        <w:rPr>
          <w:rFonts w:ascii="Times New Roman" w:hAnsi="Times New Roman" w:cs="Times New Roman" w:asciiTheme="majorBidi" w:cstheme="majorBidi" w:hAnsiTheme="majorBidi"/>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rPr>
        <w:t xml:space="preserve">Oświadczenie o odpowiedzialności karnej </w:t>
      </w:r>
    </w:p>
    <w:p>
      <w:pPr>
        <w:pStyle w:val="Default"/>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Oświadczam, że jest mi znana odpowiedzialność karna, w szczególności za złożenie podrobionego, przerobionego, poświadczającego nieprawdę albo nierzetelnego dokumentu albo złożenie nierzetelnego, pisemnego oświadczenia dotyczącego okoliczności mających istotne znaczenie dla uzyskania dofinansowania wynikająca z art. 297 ustawy z dnia 6 czerwca 1997 roku - Kodeks karny. </w:t>
      </w:r>
    </w:p>
    <w:p>
      <w:pPr>
        <w:pStyle w:val="Default"/>
        <w:jc w:val="both"/>
        <w:rPr>
          <w:rFonts w:ascii="Times New Roman" w:hAnsi="Times New Roman" w:cs="Times New Roman" w:asciiTheme="majorBidi" w:cstheme="majorBidi" w:hAnsiTheme="majorBidi"/>
        </w:rPr>
      </w:pPr>
      <w:r>
        <w:rPr>
          <w:rFonts w:cs="Times New Roman" w:cstheme="majorBidi" w:ascii="Times New Roman" w:hAnsi="Times New Roman"/>
        </w:rPr>
      </w:r>
    </w:p>
    <w:p>
      <w:pPr>
        <w:pStyle w:val="Default"/>
        <w:jc w:val="both"/>
        <w:rPr>
          <w:rFonts w:ascii="Times New Roman" w:hAnsi="Times New Roman" w:cs="Times New Roman" w:asciiTheme="majorBidi" w:cstheme="majorBidi" w:hAnsiTheme="majorBidi"/>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rPr>
        <w:t xml:space="preserve">Oświadczenie o zgodności rodzaju budynku z Programem </w:t>
      </w:r>
    </w:p>
    <w:p>
      <w:pPr>
        <w:pStyle w:val="Default"/>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Oświadczam, że niniejszym wnioskiem o dofinansowanie jest objęty wydzielony lokal mieszkalny w budynku wielorodzinnym. </w:t>
      </w:r>
    </w:p>
    <w:p>
      <w:pPr>
        <w:pStyle w:val="Default"/>
        <w:jc w:val="both"/>
        <w:rPr>
          <w:rFonts w:ascii="Times New Roman" w:hAnsi="Times New Roman" w:cs="Times New Roman" w:asciiTheme="majorBidi" w:cstheme="majorBidi" w:hAnsiTheme="majorBidi"/>
        </w:rPr>
      </w:pPr>
      <w:r>
        <w:rPr>
          <w:rFonts w:cs="Times New Roman" w:cstheme="majorBidi" w:ascii="Times New Roman" w:hAnsi="Times New Roman"/>
        </w:rPr>
      </w:r>
    </w:p>
    <w:p>
      <w:pPr>
        <w:pStyle w:val="Default"/>
        <w:jc w:val="both"/>
        <w:rPr>
          <w:rFonts w:ascii="Times New Roman" w:hAnsi="Times New Roman" w:cs="Times New Roman" w:asciiTheme="majorBidi" w:cstheme="majorBidi" w:hAnsiTheme="majorBidi"/>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rPr>
        <w:t xml:space="preserve">Oświadczenie o wymianie/likwidacji wszystkich nieefektywnych źródeł ciepła </w:t>
      </w:r>
    </w:p>
    <w:p>
      <w:pPr>
        <w:pStyle w:val="Default"/>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Oświadczam, że wymianie/likwidacji ulegną wszystkie źródła ciepła na paliwa stałe, niespełniające wymagań minimum 5 klasy według normy przenoszącej normę europejską </w:t>
        <w:br/>
        <w:t xml:space="preserve">EN 303-5. </w:t>
      </w:r>
    </w:p>
    <w:p>
      <w:pPr>
        <w:pStyle w:val="Default"/>
        <w:jc w:val="both"/>
        <w:rPr>
          <w:rFonts w:ascii="Times New Roman" w:hAnsi="Times New Roman" w:cs="Times New Roman" w:asciiTheme="majorBidi" w:cstheme="majorBidi" w:hAnsiTheme="majorBidi"/>
        </w:rPr>
      </w:pPr>
      <w:r>
        <w:rPr>
          <w:rFonts w:cs="Times New Roman" w:cstheme="majorBidi" w:ascii="Times New Roman" w:hAnsi="Times New Roman"/>
        </w:rPr>
      </w:r>
    </w:p>
    <w:p>
      <w:pPr>
        <w:pStyle w:val="Default"/>
        <w:jc w:val="both"/>
        <w:rPr>
          <w:rFonts w:ascii="Times New Roman" w:hAnsi="Times New Roman" w:cs="Times New Roman" w:asciiTheme="majorBidi" w:cstheme="majorBidi" w:hAnsiTheme="majorBidi"/>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rPr>
        <w:t xml:space="preserve">Oświadczenie o zapoznaniu się z niezbędną dokumentacją do złożenia wniosku </w:t>
      </w:r>
    </w:p>
    <w:p>
      <w:pPr>
        <w:pStyle w:val="Default"/>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Oświadczam, że zapoznałem się z dokumentami niezbędnymi do złożenia wniosku, </w:t>
        <w:br/>
        <w:t xml:space="preserve">w szczególności z Programem Ciepłe Mieszkanie oraz, Regulaminem naboru wniosków rozumiem i akceptuję zawarte w nich prawa i obowiązki. </w:t>
      </w:r>
    </w:p>
    <w:p>
      <w:pPr>
        <w:pStyle w:val="Default"/>
        <w:jc w:val="both"/>
        <w:rPr>
          <w:rFonts w:ascii="Times New Roman" w:hAnsi="Times New Roman" w:cs="Times New Roman" w:asciiTheme="majorBidi" w:cstheme="majorBidi" w:hAnsiTheme="majorBidi"/>
        </w:rPr>
      </w:pPr>
      <w:r>
        <w:rPr>
          <w:rFonts w:cs="Times New Roman" w:cstheme="majorBidi" w:ascii="Times New Roman" w:hAnsi="Times New Roman"/>
        </w:rPr>
      </w:r>
    </w:p>
    <w:p>
      <w:pPr>
        <w:pStyle w:val="Default"/>
        <w:jc w:val="both"/>
        <w:rPr>
          <w:rFonts w:ascii="Times New Roman" w:hAnsi="Times New Roman" w:cs="Times New Roman" w:asciiTheme="majorBidi" w:cstheme="majorBidi" w:hAnsiTheme="majorBidi"/>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rPr>
        <w:t xml:space="preserve">Oświadczenie dotyczące obowiązku informowania o zmianie danych adresowych </w:t>
      </w:r>
    </w:p>
    <w:p>
      <w:pPr>
        <w:pStyle w:val="Default"/>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Oświadczam, że zobowiązuję się niezwłocznego informowania o każdej zmianie danych adresowych pod rygorem skutecznego doręczania korespondencji w sprawach dot. realizacji przedsięwzięcia przesłanej na dotychczas znany adres Wnioskodawcy. </w:t>
      </w:r>
    </w:p>
    <w:p>
      <w:pPr>
        <w:pStyle w:val="Default"/>
        <w:jc w:val="both"/>
        <w:rPr>
          <w:rFonts w:ascii="Times New Roman" w:hAnsi="Times New Roman" w:cs="Times New Roman" w:asciiTheme="majorBidi" w:cstheme="majorBidi" w:hAnsiTheme="majorBidi"/>
        </w:rPr>
      </w:pPr>
      <w:r>
        <w:rPr>
          <w:rFonts w:cs="Times New Roman" w:cstheme="majorBidi" w:ascii="Times New Roman" w:hAnsi="Times New Roman"/>
        </w:rPr>
      </w:r>
    </w:p>
    <w:p>
      <w:pPr>
        <w:pStyle w:val="Default"/>
        <w:jc w:val="both"/>
        <w:rPr>
          <w:rFonts w:ascii="Times New Roman" w:hAnsi="Times New Roman" w:cs="Times New Roman" w:asciiTheme="majorBidi" w:cstheme="majorBidi" w:hAnsiTheme="majorBidi"/>
          <w:b/>
          <w:bCs/>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rPr>
        <w:t xml:space="preserve">Oświadczenie dotyczące kontroli </w:t>
      </w:r>
    </w:p>
    <w:p>
      <w:pPr>
        <w:pStyle w:val="Default"/>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Akceptuję możliwość przeprowadzenia przez Narodowy Fundusz Ochrony Środowiska </w:t>
        <w:br/>
        <w:t xml:space="preserve">i Gospodarki Wodnej (NFOŚiGW), Wojewódzki Fundusz Ochrony Środowiska i Gospodarki Wodnej we Wrocławiu (WFOŚiGW Wrocław), Gminę Miejską Lubin lub osoby/podmioty wskazane przez NFOŚiGW/WFOŚiGW Wrocław/Gminę Miejską Lubin, kontroli w trakcie realizacji przedsięwzięcia, a także w okresie trwałości przedsięwzięcia, w lokalu mieszkalnym objętym przedsięwzięciem oraz dokumentów związanych z dofinansowaniem i zobowiązuję się do jej umożliwienia pod rygorem rozwiązania umowy dofinansowania i zwrotu otrzymanej dotacji wraz z odsetkami naliczonymi jak od zaległości podatkowych. </w:t>
      </w:r>
    </w:p>
    <w:p>
      <w:pPr>
        <w:pStyle w:val="Default"/>
        <w:jc w:val="both"/>
        <w:rPr>
          <w:rFonts w:ascii="Times New Roman" w:hAnsi="Times New Roman" w:cs="Times New Roman" w:asciiTheme="majorBidi" w:cstheme="majorBidi" w:hAnsiTheme="majorBidi"/>
        </w:rPr>
      </w:pPr>
      <w:r>
        <w:rPr>
          <w:rFonts w:cs="Times New Roman" w:cstheme="majorBidi" w:ascii="Times New Roman" w:hAnsi="Times New Roman"/>
        </w:rPr>
      </w:r>
    </w:p>
    <w:p>
      <w:pPr>
        <w:pStyle w:val="Default"/>
        <w:jc w:val="both"/>
        <w:rPr>
          <w:rFonts w:ascii="Times New Roman" w:hAnsi="Times New Roman" w:cs="Times New Roman" w:asciiTheme="majorBidi" w:cstheme="majorBidi" w:hAnsiTheme="majorBidi"/>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rPr>
        <w:t xml:space="preserve">Oświadczenie o uniknięciu podwójnego dofinansowania </w:t>
      </w:r>
    </w:p>
    <w:p>
      <w:pPr>
        <w:pStyle w:val="Default"/>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Oświadczam, że łączna kwota dofinansowania realizowanego przedsięwzięcia w ramach Programu ze wszystkich środków publicznych nie przekroczy 100% kosztów kwalifikowanych przedsięwzięcia. </w:t>
      </w:r>
    </w:p>
    <w:p>
      <w:pPr>
        <w:pStyle w:val="Default"/>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Oświadczam, że realizacja przedsięwzięcia objętego wnioskiem nie była objęta dofinansowaniem w ramach programów NFOŚiGW: </w:t>
      </w:r>
    </w:p>
    <w:p>
      <w:pPr>
        <w:pStyle w:val="Default"/>
        <w:spacing w:before="0" w:after="27"/>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Poprawa jakości powietrza w najbardziej zanieczyszczonych gminach – pilotaż; </w:t>
      </w:r>
    </w:p>
    <w:p>
      <w:pPr>
        <w:pStyle w:val="Default"/>
        <w:spacing w:before="0" w:after="27"/>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Poprawa jakości powietrza poprzez wymianę źródeł ciepła w budynkach wielorodzinnych – pilotaż na terenie województwa zachodniopomorskiego; </w:t>
      </w:r>
    </w:p>
    <w:p>
      <w:pPr>
        <w:pStyle w:val="Default"/>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Poprawa jakości powietrza poprzez wymianę źródeł ciepła w budynkach wielorodzinnych – pilotaż na terenie województwa dolnośląskiego. </w:t>
      </w:r>
    </w:p>
    <w:p>
      <w:pPr>
        <w:pStyle w:val="Default"/>
        <w:jc w:val="both"/>
        <w:rPr>
          <w:rFonts w:ascii="Times New Roman" w:hAnsi="Times New Roman" w:cs="Times New Roman" w:asciiTheme="majorBidi" w:cstheme="majorBidi" w:hAnsiTheme="majorBidi"/>
        </w:rPr>
      </w:pPr>
      <w:r>
        <w:rPr>
          <w:rFonts w:cs="Times New Roman" w:cstheme="majorBidi" w:ascii="Times New Roman" w:hAnsi="Times New Roman"/>
        </w:rPr>
      </w:r>
    </w:p>
    <w:p>
      <w:pPr>
        <w:pStyle w:val="Default"/>
        <w:jc w:val="both"/>
        <w:rPr>
          <w:rFonts w:ascii="Times New Roman" w:hAnsi="Times New Roman" w:cs="Times New Roman" w:asciiTheme="majorBidi" w:cstheme="majorBidi" w:hAnsiTheme="majorBidi"/>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rPr>
        <w:t xml:space="preserve">Oświadczenie o   kosztach VAT </w:t>
      </w:r>
    </w:p>
    <w:p>
      <w:pPr>
        <w:pStyle w:val="Default"/>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W związku z realizacją przedsięwzięcia w ramach programu priorytetowego ,,Ciepłe Mieszkanie” na terenie Gminy Miejskiej Lubin oświadczam/y, iż zarówno w trakcie realizacji przedsięwzięcia, jak i po jego zakończeniu, nie mam/wspólnota mieszkaniowa nie ma możliwości odzyskania poniesionego kosztu podatku VAT. </w:t>
      </w:r>
    </w:p>
    <w:p>
      <w:pPr>
        <w:pStyle w:val="Default"/>
        <w:jc w:val="both"/>
        <w:rPr>
          <w:rFonts w:ascii="Times New Roman" w:hAnsi="Times New Roman" w:cs="Times New Roman" w:asciiTheme="majorBidi" w:cstheme="majorBidi" w:hAnsiTheme="majorBidi"/>
        </w:rPr>
      </w:pPr>
      <w:r>
        <w:rPr>
          <w:rFonts w:cs="Times New Roman" w:cstheme="majorBidi" w:ascii="Times New Roman" w:hAnsi="Times New Roman"/>
        </w:rPr>
      </w:r>
    </w:p>
    <w:p>
      <w:pPr>
        <w:pStyle w:val="Default"/>
        <w:jc w:val="both"/>
        <w:rPr>
          <w:rFonts w:ascii="Times New Roman" w:hAnsi="Times New Roman" w:cs="Times New Roman" w:asciiTheme="majorBidi" w:cstheme="majorBidi" w:hAnsiTheme="majorBidi"/>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rPr>
        <w:t xml:space="preserve">Oświadczenie o zgodności kosztów kwalifikowanych z Programem </w:t>
      </w:r>
    </w:p>
    <w:p>
      <w:pPr>
        <w:pStyle w:val="Default"/>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Oświadczam, że koszty kwalifikowane będą zgodne z Programem, w tym w szczególności </w:t>
        <w:br/>
        <w:t xml:space="preserve">z rodzajem kosztów kwalifikowanych oraz będą spełniać wymagania techniczne dla programu. </w:t>
      </w:r>
    </w:p>
    <w:p>
      <w:pPr>
        <w:pStyle w:val="Default"/>
        <w:jc w:val="both"/>
        <w:rPr>
          <w:rFonts w:ascii="Times New Roman" w:hAnsi="Times New Roman" w:cs="Times New Roman" w:asciiTheme="majorBidi" w:cstheme="majorBidi" w:hAnsiTheme="majorBidi"/>
        </w:rPr>
      </w:pPr>
      <w:r>
        <w:rPr>
          <w:rFonts w:cs="Times New Roman" w:cstheme="majorBidi" w:ascii="Times New Roman" w:hAnsi="Times New Roman"/>
        </w:rPr>
      </w:r>
    </w:p>
    <w:p>
      <w:pPr>
        <w:pStyle w:val="Default"/>
        <w:jc w:val="both"/>
        <w:rPr>
          <w:rFonts w:ascii="Times New Roman" w:hAnsi="Times New Roman" w:cs="Times New Roman" w:asciiTheme="majorBidi" w:cstheme="majorBidi" w:hAnsiTheme="majorBidi"/>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rPr>
        <w:t xml:space="preserve">Oświadczenie o zgodności realizacji przedsięwzięcia z przepisami prawa budowlanego </w:t>
      </w:r>
    </w:p>
    <w:p>
      <w:pPr>
        <w:pStyle w:val="Default"/>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Oświadczam, że jestem świadomy konieczności realizacji przedsięwzięcia zgodnie </w:t>
        <w:br/>
        <w:t xml:space="preserve">z przepisami prawa budowlanego. </w:t>
      </w:r>
    </w:p>
    <w:p>
      <w:pPr>
        <w:pStyle w:val="Default"/>
        <w:jc w:val="both"/>
        <w:rPr>
          <w:rFonts w:ascii="Times New Roman" w:hAnsi="Times New Roman" w:cs="Times New Roman" w:asciiTheme="majorBidi" w:cstheme="majorBidi" w:hAnsiTheme="majorBidi"/>
        </w:rPr>
      </w:pPr>
      <w:r>
        <w:rPr>
          <w:rFonts w:cs="Times New Roman" w:cstheme="majorBidi" w:ascii="Times New Roman" w:hAnsi="Times New Roman"/>
        </w:rPr>
      </w:r>
    </w:p>
    <w:p>
      <w:pPr>
        <w:pStyle w:val="Default"/>
        <w:jc w:val="both"/>
        <w:rPr>
          <w:rFonts w:ascii="Times New Roman" w:hAnsi="Times New Roman" w:cs="Times New Roman" w:asciiTheme="majorBidi" w:cstheme="majorBidi" w:hAnsiTheme="majorBidi"/>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rPr>
        <w:t xml:space="preserve">Oświadczenie, że w okresie trwałości nie zostanie zmienione przeznaczenie lokalu mieszkalnego, o demontażu urządzeń, instalacji oraz wyrobów budowalnych zakupionych i zainstalowanych w ramach dofinansowanego przedsięwzięcia oraz o instalacji dodatkowych źródeł ciepła </w:t>
      </w:r>
    </w:p>
    <w:p>
      <w:pPr>
        <w:pStyle w:val="Default"/>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Oświadczam, że w okresie trwałości wynoszącym 5 lat od daty zakończenia przedsięwzięcia: </w:t>
      </w:r>
    </w:p>
    <w:p>
      <w:pPr>
        <w:pStyle w:val="Default"/>
        <w:spacing w:before="0" w:after="27"/>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nie będzie dokonana zmiana przeznaczenia lokalu, którego dotyczy wniosek </w:t>
        <w:br/>
        <w:t xml:space="preserve">o dofinansowanie z mieszkalnego na inny, </w:t>
      </w:r>
    </w:p>
    <w:p>
      <w:pPr>
        <w:pStyle w:val="Default"/>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nie zostaną zdemontowane urządzenia, instalacje oraz wyroby budowlane zakupione </w:t>
        <w:br/>
        <w:t xml:space="preserve">i zainstalowane w ramach dofinansowanego przedsięwzięcia,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 </w:t>
      </w:r>
      <w:r>
        <w:rPr>
          <w:rFonts w:cs="Times New Roman" w:ascii="Times New Roman" w:hAnsi="Times New Roman" w:asciiTheme="majorBidi" w:cstheme="majorBidi" w:hAnsiTheme="majorBidi"/>
          <w:color w:val="auto"/>
        </w:rPr>
        <w:t xml:space="preserve">nie będą zainstalowane dodatkowe źródła ciepła niespełniające warunków Programu </w:t>
        <w:br/>
        <w:t xml:space="preserve">i wymagań technicznych. </w:t>
      </w:r>
    </w:p>
    <w:p>
      <w:pPr>
        <w:pStyle w:val="Default"/>
        <w:jc w:val="both"/>
        <w:rPr>
          <w:rFonts w:ascii="Times New Roman" w:hAnsi="Times New Roman" w:cs="Times New Roman" w:asciiTheme="majorBidi" w:cstheme="majorBidi" w:hAnsiTheme="majorBidi"/>
          <w:color w:val="auto"/>
        </w:rPr>
      </w:pPr>
      <w:r>
        <w:rPr>
          <w:rFonts w:cs="Times New Roman" w:cstheme="majorBidi" w:ascii="Times New Roman" w:hAnsi="Times New Roman"/>
          <w:color w:val="auto"/>
        </w:rPr>
      </w:r>
    </w:p>
    <w:p>
      <w:pPr>
        <w:pStyle w:val="Default"/>
        <w:jc w:val="both"/>
        <w:rPr>
          <w:rFonts w:ascii="Times New Roman" w:hAnsi="Times New Roman" w:cs="Times New Roman" w:asciiTheme="majorBidi" w:cstheme="majorBidi" w:hAnsiTheme="majorBidi"/>
          <w:color w:val="auto"/>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color w:val="auto"/>
        </w:rPr>
        <w:t xml:space="preserve">Oświadczenie, że po zakończeniu przedsięwzięcia w lokalu mieszkalnym pozostaną </w:t>
        <w:br/>
        <w:t xml:space="preserve">w eksploatacji tylko źródła ciepła zgodne z wymaganiami Programu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Oświadczam, że po zakończeniu realizacji przedsięwzięcia w ramach Programu na potrzeby lokalu mieszkalnego objętego dofinansowaniem nie będą zainstalowane dodatkowe źródła ciepła na paliwa stałe niespełniające wymagań technicznych Programu. </w:t>
      </w:r>
    </w:p>
    <w:p>
      <w:pPr>
        <w:pStyle w:val="Default"/>
        <w:jc w:val="both"/>
        <w:rPr>
          <w:rFonts w:ascii="Times New Roman" w:hAnsi="Times New Roman" w:cs="Times New Roman" w:asciiTheme="majorBidi" w:cstheme="majorBidi" w:hAnsiTheme="majorBidi"/>
          <w:color w:val="auto"/>
        </w:rPr>
      </w:pPr>
      <w:r>
        <w:rPr>
          <w:rFonts w:cs="Times New Roman" w:cstheme="majorBidi" w:ascii="Times New Roman" w:hAnsi="Times New Roman"/>
          <w:color w:val="auto"/>
        </w:rPr>
      </w:r>
    </w:p>
    <w:p>
      <w:pPr>
        <w:pStyle w:val="Default"/>
        <w:jc w:val="both"/>
        <w:rPr>
          <w:rFonts w:ascii="Times New Roman" w:hAnsi="Times New Roman" w:cs="Times New Roman" w:asciiTheme="majorBidi" w:cstheme="majorBidi" w:hAnsiTheme="majorBidi"/>
          <w:color w:val="auto"/>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color w:val="auto"/>
        </w:rPr>
        <w:t xml:space="preserve">Oświadczenie o zgodności zakresu przedsięwzięcia z programem ochrony powietrza w rozumieniu art. 91 ustawy z dnia 27 kwietnia 2001 r. – Prawo ochrony środowiska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Oświadczam, że wszystkie użytkowane urządzenia służące do celów ogrzewania lub przygotowania ciepłej wody użytkowej będą spełniać docelowe wymagania Programu ochrony powietrza dla województwa dolnośląskiego. </w:t>
      </w:r>
    </w:p>
    <w:p>
      <w:pPr>
        <w:pStyle w:val="Default"/>
        <w:jc w:val="both"/>
        <w:rPr>
          <w:rFonts w:ascii="Times New Roman" w:hAnsi="Times New Roman" w:cs="Times New Roman" w:asciiTheme="majorBidi" w:cstheme="majorBidi" w:hAnsiTheme="majorBidi"/>
          <w:color w:val="auto"/>
        </w:rPr>
      </w:pPr>
      <w:r>
        <w:rPr>
          <w:rFonts w:cs="Times New Roman" w:cstheme="majorBidi" w:ascii="Times New Roman" w:hAnsi="Times New Roman"/>
          <w:color w:val="auto"/>
        </w:rPr>
      </w:r>
    </w:p>
    <w:p>
      <w:pPr>
        <w:pStyle w:val="Default"/>
        <w:jc w:val="both"/>
        <w:rPr>
          <w:rFonts w:ascii="Times New Roman" w:hAnsi="Times New Roman" w:cs="Times New Roman" w:asciiTheme="majorBidi" w:cstheme="majorBidi" w:hAnsiTheme="majorBidi"/>
          <w:color w:val="auto"/>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color w:val="auto"/>
        </w:rPr>
        <w:t xml:space="preserve">Oświadczenie o zgodności zakresu przedsięwzięcia z wymaganiami aktów prawa miejscowego, w tym uchwał antysmogowych </w:t>
      </w:r>
    </w:p>
    <w:p>
      <w:pPr>
        <w:pStyle w:val="Footnote"/>
        <w:ind w:left="0" w:hanging="0"/>
        <w:jc w:val="both"/>
        <w:rPr>
          <w:rFonts w:ascii="Times New Roman" w:hAnsi="Times New Roman" w:cs="Times New Roman" w:asciiTheme="majorBidi" w:cstheme="majorBidi" w:hAnsiTheme="majorBidi"/>
          <w:sz w:val="24"/>
          <w:szCs w:val="24"/>
        </w:rPr>
      </w:pPr>
      <w:r>
        <w:rPr>
          <w:rFonts w:cs="Times New Roman" w:ascii="Times New Roman" w:hAnsi="Times New Roman" w:asciiTheme="majorBidi" w:cstheme="majorBidi" w:hAnsiTheme="majorBidi"/>
          <w:sz w:val="24"/>
          <w:szCs w:val="24"/>
        </w:rPr>
        <w:t xml:space="preserve">Oświadczam, że wszystkie użytkowane urządzenia służące do celów ogrzewania lub przygotowania ciepłej wody użytkowej będą spełniać docelowe wymagania Uchwały </w:t>
        <w:br/>
        <w:t>Nr XLI/1407/17 Sejmiku Województwa Dolnośląskiego z dnia 30 listopada 2017 r.</w:t>
        <w:br/>
        <w:t>w sprawie wprowadzenia na obszarze województwa dolnośląskiego, z wyłączeniem Gminy Wrocław i uzdrowisk, ograniczeń i zakazów w zakresie eksploatacji instalacji, w których następuje spalanie paliw</w:t>
      </w:r>
    </w:p>
    <w:p>
      <w:pPr>
        <w:pStyle w:val="Default"/>
        <w:jc w:val="both"/>
        <w:rPr>
          <w:rFonts w:ascii="Times New Roman" w:hAnsi="Times New Roman" w:cs="Times New Roman" w:asciiTheme="majorBidi" w:cstheme="majorBidi" w:hAnsiTheme="majorBidi"/>
          <w:color w:val="auto"/>
        </w:rPr>
      </w:pPr>
      <w:r>
        <w:rPr>
          <w:rFonts w:cs="Times New Roman" w:cstheme="majorBidi" w:ascii="Times New Roman" w:hAnsi="Times New Roman"/>
          <w:color w:val="auto"/>
        </w:rPr>
      </w:r>
    </w:p>
    <w:p>
      <w:pPr>
        <w:pStyle w:val="Default"/>
        <w:jc w:val="both"/>
        <w:rPr>
          <w:rFonts w:ascii="Times New Roman" w:hAnsi="Times New Roman" w:cs="Times New Roman" w:asciiTheme="majorBidi" w:cstheme="majorBidi" w:hAnsiTheme="majorBidi"/>
          <w:color w:val="auto"/>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color w:val="auto"/>
        </w:rPr>
        <w:t xml:space="preserve">Oświadczenie dot. rozwiązania/wypowiedzenia umowy o dofinansowanie przez NFOŚiGW lub właściwy terytorialnie WFOŚiGW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Oświadczam, że w ciągu ostatnich 3 lat przed dniem złożenia wniosku właściwy terytorialnie WFOŚiGW lub NFOŚiGW nie wypowiedział Wnioskodawcy lub nie rozwiązał z nim umowy o dofinansowanie – za wyjątkiem rozwiązania za porozumieniem stron – z przyczyn leżących po stronie Wnioskodawcy. </w:t>
      </w:r>
    </w:p>
    <w:p>
      <w:pPr>
        <w:pStyle w:val="Default"/>
        <w:jc w:val="both"/>
        <w:rPr>
          <w:rFonts w:ascii="Times New Roman" w:hAnsi="Times New Roman" w:cs="Times New Roman" w:asciiTheme="majorBidi" w:cstheme="majorBidi" w:hAnsiTheme="majorBidi"/>
          <w:color w:val="auto"/>
        </w:rPr>
      </w:pPr>
      <w:r>
        <w:rPr>
          <w:rFonts w:cs="Times New Roman" w:cstheme="majorBidi" w:ascii="Times New Roman" w:hAnsi="Times New Roman"/>
          <w:color w:val="auto"/>
        </w:rPr>
      </w:r>
    </w:p>
    <w:p>
      <w:pPr>
        <w:pStyle w:val="Default"/>
        <w:jc w:val="both"/>
        <w:rPr>
          <w:rFonts w:ascii="Times New Roman" w:hAnsi="Times New Roman" w:cs="Times New Roman" w:asciiTheme="majorBidi" w:cstheme="majorBidi" w:hAnsiTheme="majorBidi"/>
          <w:color w:val="auto"/>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color w:val="auto"/>
        </w:rPr>
        <w:t xml:space="preserve">Oświadczenie o zobowiązaniach publicznoprawnych i cywilnoprawnych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Oświadczam, że wywiązuję się z ciążących na mnie zobowiązań publicznoprawnych </w:t>
        <w:br/>
        <w:t xml:space="preserve">i cywilnoprawnych na rzecz WFOŚiGW Wrocław oraz NFOŚiGW i nie mam w stosunku do nich żadnych zaległości. </w:t>
      </w:r>
    </w:p>
    <w:p>
      <w:pPr>
        <w:pStyle w:val="Default"/>
        <w:jc w:val="both"/>
        <w:rPr>
          <w:rFonts w:ascii="Times New Roman" w:hAnsi="Times New Roman" w:cs="Times New Roman" w:asciiTheme="majorBidi" w:cstheme="majorBidi" w:hAnsiTheme="majorBidi"/>
          <w:color w:val="auto"/>
        </w:rPr>
      </w:pPr>
      <w:r>
        <w:rPr>
          <w:rFonts w:cs="Times New Roman" w:cstheme="majorBidi" w:ascii="Times New Roman" w:hAnsi="Times New Roman"/>
          <w:color w:val="auto"/>
        </w:rPr>
      </w:r>
    </w:p>
    <w:p>
      <w:pPr>
        <w:pStyle w:val="Default"/>
        <w:jc w:val="both"/>
        <w:rPr>
          <w:rFonts w:ascii="Times New Roman" w:hAnsi="Times New Roman" w:cs="Times New Roman" w:asciiTheme="majorBidi" w:cstheme="majorBidi" w:hAnsiTheme="majorBidi"/>
          <w:color w:val="auto"/>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color w:val="auto"/>
        </w:rPr>
        <w:t xml:space="preserve">Oświadczenie dotyczące przetwarzania danych osobowych wnioskodawcy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Oświadczam, że wyrażam zgodę na przetwarzanie moich danych osobowych zawartych </w:t>
        <w:br/>
        <w:t xml:space="preserve">we wniosku w zakresie niezbędnym do realizacji zadań związanych z rozpatrzeniem wniosku o dofinansowanie oraz zawarcia i realizacji umowy. </w:t>
      </w:r>
    </w:p>
    <w:p>
      <w:pPr>
        <w:pStyle w:val="Default"/>
        <w:jc w:val="both"/>
        <w:rPr>
          <w:rFonts w:ascii="Times New Roman" w:hAnsi="Times New Roman" w:cs="Times New Roman" w:asciiTheme="majorBidi" w:cstheme="majorBidi" w:hAnsiTheme="majorBidi"/>
          <w:color w:val="auto"/>
        </w:rPr>
      </w:pPr>
      <w:r>
        <w:rPr>
          <w:rFonts w:cs="Times New Roman" w:cstheme="majorBidi" w:ascii="Times New Roman" w:hAnsi="Times New Roman"/>
          <w:color w:val="auto"/>
        </w:rPr>
      </w:r>
    </w:p>
    <w:p>
      <w:pPr>
        <w:pStyle w:val="Default"/>
        <w:jc w:val="both"/>
        <w:rPr>
          <w:rFonts w:ascii="Times New Roman" w:hAnsi="Times New Roman" w:cs="Times New Roman" w:asciiTheme="majorBidi" w:cstheme="majorBidi" w:hAnsiTheme="majorBidi"/>
          <w:b/>
          <w:bCs/>
          <w:color w:val="auto"/>
        </w:rPr>
      </w:pPr>
      <w:r>
        <w:rPr>
          <w:rFonts w:cs="Times New Roman" w:ascii="Times New Roman" w:hAnsi="Times New Roman" w:asciiTheme="majorBidi" w:cstheme="majorBidi" w:hAnsiTheme="majorBidi"/>
          <w:b/>
          <w:bCs/>
          <w:color w:val="auto"/>
        </w:rPr>
        <w:t xml:space="preserve">INFORMACJA DLA OSÓB, KTÓRYCH DANE OSOBOWE SĄ PRZETWARZANE W PROGRAMIE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Zgodnie z art. 13 Rozporządzenia Parlamentu Europejskiego i Rady (UE) 2016/679 z dnia </w:t>
        <w:br/>
        <w:t xml:space="preserve">27 kwietnia 2016 r. w sprawie ochrony osób fizycznych w związku z przetwarzaniem danych osobowych i w sprawie swobodnego przepływu takich danych oraz uchylenia dyrektywy 95/46/WE (dalej: RODO) informuję, iż: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1. Administratorem danych osobowych jest Prezydent Miasta Lubina z siedzibą w Urzędzie Miasta Lubin ul. Kilińskiego 10 tel. 76 307 0060, email: kontakt@um.lubin.pl,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2. Dane kontaktowe Inspektora Ochrony Danych – Tel.: (76) 307 0634, e-mail.: iodo@um.lubin.pl,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3. Pani/Pana dane osobowe będą przetwarzane w celu realizacji zadań związanych</w:t>
        <w:br/>
        <w:t xml:space="preserve">z rozpatrzeniem wniosku o dofinansowanie, zawarcia i realizacji umowy, a także dla dochodzenia roszczeń lub obrony przed roszczeniami wynikającymi z przepisów prawa, jeśli takie się pojawią, zgodnie z art. 6 ust. 1 lit. b) (tzn. przetwarzanie jest niezbędne do wykonania umowy, której Pani/Pan jest stroną) oraz lit. c) (tzn. przetwarzanie jest niezbędne do wypełnienia obowiązku prawnego, który ciąży na administratorze danych np. dokonywanie wyboru przedsięwzięć do dofinansowania, kontrola zadania, obowiązek archiwizacyjny) </w:t>
        <w:br/>
        <w:t xml:space="preserve">i lit. f) (tzn. przetwarzanie jest niezbędne do ustalenia, dochodzenia lub obrony roszczeń jeśli takie wystąpią) lub art.9 ust. 2 lit a (tzn. osoba, której dane dotyczą wyraziła zgodę) RODO.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4. Pani/Pana dane osobowe będą przetwarzane przez okres realizacji zadań, o których mowa </w:t>
        <w:br/>
        <w:t xml:space="preserve">w pkt 3. Okres przechowywania danych może zostać każdorazowo przedłużony w celu ustalenia, wykonania lub obrony roszczeń. Ponadto Pani/Pana dane osobowe będą przetwarzane przez okres wynikający z obowiązujących przepisów prawa dotyczących archiwizacji.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5. Posiada Pani/Pan prawo do dostępu do treści swoich danych oraz prawo do ich sprostowania, ograniczenia przetwarzania, prawo do przenoszenia danych, prawo wniesienia sprzeciwu, prawo do cofnięcia zgody na ich przetwarzanie w dowolnym momencie bez wpływu na zgodność z prawem przetwarzania, którego dokonano na podstawie zgody wyrażonej przed jej cofnięciem na zasadach - na zasadach określonych w RODO.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6. Ma Pani/Pan prawo wniesienia skargi do organu nadzorczego, którym jest Prezes Urzędu Ochrony Danych Osobowych, gdy uzna Pani/Pan, iż przetwarzanie danych osobowych Pani/Pana dotyczących narusza przepisy RODO. Wniosek o dofinansowanie w ramach Programu Ciepłe Mieszkanie na terenie Gminy Miejskiej Lubin.</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7. Podanie przez Panią/Pana danych osobowych jest dobrowolne, ale niezbędne w celu realizacji zadań związanych z rozpatrzeniem wniosku o dofinansowanie oraz zawarcia </w:t>
        <w:br/>
        <w:t xml:space="preserve">i realizacji umowy.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8.Odbiorcami Pani/Pana danych osobowych będą te podmioty, którym administrator danych osobowych, ma obowiązek przekazywać dane na gruncie obowiązujących przepisów prawa oraz podmioty przetwarzające dane osobowe na zlecenie administratora danych osobowych, </w:t>
        <w:br/>
        <w:t xml:space="preserve">w związku z wykonywaniem powierzonego im zadania w drodze zawartej umowy lub porozumienia, m.in. dostawcy IT.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9. Dane osobowe będą przekazane NFOŚiGW i WFOŚiGW we Wrocławiu w celu udostępnienia środków WFOŚiGW Wrocław na udzielenie Panu/Pani dotacji, kontroli wykorzystywania dotacji i realizacji przedsięwzięć, sprawozdawczości, w tym ewidencjonowania osiągniętych efektów w ramach realizacji Programu.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10. Pani/Pana dane nie będą poddane zautomatyzowanemu podejmowaniu decyzji.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11. Pani/Pana dane nie będą przekazane odbiorcom w państwach znajdujących się poza Unią Europejską i Europejskim Obszarem Gospodarczym lub do organizacji międzynarodowej. </w:t>
      </w:r>
    </w:p>
    <w:p>
      <w:pPr>
        <w:pStyle w:val="Default"/>
        <w:jc w:val="both"/>
        <w:rPr>
          <w:rFonts w:ascii="Times New Roman" w:hAnsi="Times New Roman" w:cs="Times New Roman" w:asciiTheme="majorBidi" w:cstheme="majorBidi" w:hAnsiTheme="majorBidi"/>
          <w:color w:val="auto"/>
        </w:rPr>
      </w:pPr>
      <w:r>
        <w:rPr>
          <w:rFonts w:cs="Times New Roman" w:cstheme="majorBidi" w:ascii="Times New Roman" w:hAnsi="Times New Roman"/>
          <w:color w:val="auto"/>
        </w:rPr>
      </w:r>
    </w:p>
    <w:p>
      <w:pPr>
        <w:pStyle w:val="Default"/>
        <w:jc w:val="both"/>
        <w:rPr>
          <w:rFonts w:ascii="Times New Roman" w:hAnsi="Times New Roman" w:cs="Times New Roman" w:asciiTheme="majorBidi" w:cstheme="majorBidi" w:hAnsiTheme="majorBidi"/>
          <w:color w:val="auto"/>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color w:val="auto"/>
        </w:rPr>
        <w:t xml:space="preserve">Oświadczenia wnioskodawcy o posiadaniu zgód: współmałżonka, współwłaściciela/wszystkich współwłaścicieli lokalu mieszkalnego, uprawnionego/wszystkich uprawnionych do wspólnego ograniczonego prawa rzeczowego do lokalu mieszkalnego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Oświadczam, że posiadam zgodę/zgody na przetwarzanie danych osobowych współmałżonka, współwłaściciela /wszystkich współwłaścicieli lokalu mieszkalnego uprawnionego/wszystkich uprawnionych do wspólnego ograniczonego prawa rzeczowego do lokalu mieszkalnego oraz przekazałem im klauzulę informacyjną Administratora Danych Osobowych. (jeśli dotyczy)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Oświadczam, że posiadam zgodę/zgody współwłaściciela /wszystkich współwłaścicieli lokalu mieszkalnego uprawnionego/wszystkich uprawnionych do wspólnego ograniczonego prawa rzeczowego do lokalu mieszkalnego na realizację przedsięwzięcia ujętego w niniejszym wniosku o dofinansowanie. (jeśli dotyczy) </w:t>
      </w:r>
    </w:p>
    <w:p>
      <w:pPr>
        <w:pStyle w:val="Default"/>
        <w:jc w:val="both"/>
        <w:rPr>
          <w:rFonts w:ascii="Times New Roman" w:hAnsi="Times New Roman" w:cs="Times New Roman" w:asciiTheme="majorBidi" w:cstheme="majorBidi" w:hAnsiTheme="majorBidi"/>
          <w:color w:val="auto"/>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b/>
          <w:bCs/>
          <w:color w:val="auto"/>
        </w:rPr>
        <w:t xml:space="preserve">Oświadczenia wnioskodawcy o uprawnieniu do dokonywania zmian w lokalu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 xml:space="preserve">Oświadczam, że jestem uprawniony do dokonywania zmian w lokalu mieszkalnym obejmujących wnioskowane przedsięwzięcie. </w:t>
      </w:r>
    </w:p>
    <w:p>
      <w:pPr>
        <w:pStyle w:val="Default"/>
        <w:jc w:val="both"/>
        <w:rPr>
          <w:rFonts w:ascii="Times New Roman" w:hAnsi="Times New Roman" w:cs="Times New Roman" w:asciiTheme="majorBidi" w:cstheme="majorBidi" w:hAnsiTheme="majorBidi"/>
          <w:color w:val="auto"/>
        </w:rPr>
      </w:pPr>
      <w:r>
        <w:rPr>
          <w:rFonts w:cs="Times New Roman" w:ascii="Times New Roman" w:hAnsi="Times New Roman" w:asciiTheme="majorBidi" w:cstheme="majorBidi" w:hAnsiTheme="majorBidi"/>
          <w:color w:val="auto"/>
        </w:rPr>
        <w:t>Oświadczam, że jeśli prace będą realizowane poza lokalem mieszkalnym, uzyskam odpowiednie zgody.</w:t>
      </w:r>
    </w:p>
    <w:p>
      <w:pPr>
        <w:pStyle w:val="Default"/>
        <w:jc w:val="both"/>
        <w:rPr>
          <w:rFonts w:ascii="Times New Roman" w:hAnsi="Times New Roman" w:cs="Times New Roman" w:asciiTheme="majorBidi" w:cstheme="majorBidi" w:hAnsiTheme="majorBidi"/>
          <w:color w:val="auto"/>
        </w:rPr>
      </w:pPr>
      <w:r>
        <w:rPr>
          <w:rFonts w:cs="Times New Roman" w:cstheme="majorBidi" w:ascii="Times New Roman" w:hAnsi="Times New Roman"/>
          <w:color w:val="auto"/>
        </w:rPr>
      </w:r>
    </w:p>
    <w:p>
      <w:pPr>
        <w:pStyle w:val="Default"/>
        <w:rPr>
          <w:rFonts w:ascii="Times New Roman" w:hAnsi="Times New Roman" w:cs="Times New Roman" w:asciiTheme="majorBidi" w:cstheme="majorBidi" w:hAnsiTheme="majorBidi"/>
          <w:b/>
          <w:bCs/>
          <w:color w:val="auto"/>
        </w:rPr>
      </w:pPr>
      <w:r>
        <w:rPr>
          <w:rFonts w:cs="Times New Roman" w:cstheme="majorBidi" w:ascii="Times New Roman" w:hAnsi="Times New Roman"/>
          <w:b/>
          <w:bCs/>
          <w:color w:val="auto"/>
        </w:rPr>
      </w:r>
    </w:p>
    <w:p>
      <w:pPr>
        <w:pStyle w:val="Default"/>
        <w:rPr>
          <w:rFonts w:ascii="Times New Roman" w:hAnsi="Times New Roman" w:cs="Times New Roman" w:asciiTheme="majorBidi" w:cstheme="majorBidi" w:hAnsiTheme="majorBidi"/>
          <w:b/>
          <w:bCs/>
          <w:color w:val="auto"/>
        </w:rPr>
      </w:pPr>
      <w:r>
        <w:rPr>
          <w:rFonts w:cs="Times New Roman" w:ascii="Times New Roman" w:hAnsi="Times New Roman" w:asciiTheme="majorBidi" w:cstheme="majorBidi" w:hAnsiTheme="majorBidi"/>
          <w:b/>
          <w:bCs/>
          <w:color w:val="auto"/>
        </w:rPr>
        <w:t>WYMAGANE ZAŁĄCZNIKI DO WNIOSKU</w:t>
      </w:r>
    </w:p>
    <w:p>
      <w:pPr>
        <w:pStyle w:val="Default"/>
        <w:rPr>
          <w:rFonts w:ascii="Times New Roman" w:hAnsi="Times New Roman" w:cs="Times New Roman" w:asciiTheme="majorBidi" w:cstheme="majorBidi" w:hAnsiTheme="majorBidi"/>
          <w:color w:val="auto"/>
        </w:rPr>
      </w:pPr>
      <w:r>
        <w:rPr>
          <w:rFonts w:cs="Times New Roman" w:cstheme="majorBidi" w:ascii="Times New Roman" w:hAnsi="Times New Roman"/>
          <w:color w:val="auto"/>
        </w:rPr>
      </w:r>
    </w:p>
    <w:p>
      <w:pPr>
        <w:pStyle w:val="Default"/>
        <w:jc w:val="both"/>
        <w:rPr>
          <w:rFonts w:ascii="Times New Roman" w:hAnsi="Times New Roman" w:cs="Times New Roman" w:asciiTheme="majorBidi" w:cstheme="majorBidi" w:hAnsiTheme="majorBidi"/>
        </w:rPr>
      </w:pPr>
      <w:r>
        <w:rPr>
          <w:rFonts w:eastAsia="Wingdings" w:cs="Wingdings" w:ascii="Wingdings" w:hAnsi="Wingdings"/>
          <w:color w:val="auto"/>
        </w:rPr>
        <w:sym w:font="Wingdings" w:char="f0a8"/>
      </w:r>
      <w:r>
        <w:rPr>
          <w:rFonts w:cs="Times New Roman" w:ascii="Times New Roman" w:hAnsi="Times New Roman" w:asciiTheme="majorBidi" w:cstheme="majorBidi" w:hAnsiTheme="majorBidi"/>
          <w:color w:val="auto"/>
        </w:rPr>
        <w:t xml:space="preserve"> </w:t>
      </w:r>
      <w:r>
        <w:rPr>
          <w:rFonts w:cs="Times New Roman" w:ascii="Times New Roman" w:hAnsi="Times New Roman" w:asciiTheme="majorBidi" w:cstheme="majorBidi" w:hAnsiTheme="majorBidi"/>
          <w:color w:val="auto"/>
        </w:rPr>
        <w:t xml:space="preserve">- </w:t>
      </w:r>
      <w:r>
        <w:rPr>
          <w:rFonts w:cs="Times New Roman" w:ascii="Times New Roman" w:hAnsi="Times New Roman" w:asciiTheme="majorBidi" w:cstheme="majorBidi" w:hAnsiTheme="majorBidi"/>
        </w:rPr>
        <w:t xml:space="preserve">Zaświadczenie wydane zgodnie z art. 411 ust. 10g ustawy – Prawo ochrony środowiska, przez organ właściwy ze względu na adres zamieszkania wnioskodawcy, nie wcześniej niż </w:t>
        <w:br/>
        <w:t xml:space="preserve">3 miesiące przed datą złożenia wniosku o dofinansowanie, wskazujące przeciętny miesięczny dochód na jednego członka gospodarstwa domowego wnioskodawcy (jeżeli Wnioskodawca ubiega się o podwyższony lub najwyższy poziom dofinansowania) </w:t>
      </w:r>
    </w:p>
    <w:p>
      <w:pPr>
        <w:pStyle w:val="Default"/>
        <w:rPr>
          <w:rFonts w:ascii="Times New Roman" w:hAnsi="Times New Roman" w:cs="Times New Roman" w:asciiTheme="majorBidi" w:cstheme="majorBidi" w:hAnsiTheme="majorBidi"/>
          <w:color w:val="auto"/>
        </w:rPr>
      </w:pPr>
      <w:r>
        <w:rPr>
          <w:rFonts w:cs="Times New Roman" w:cstheme="majorBidi" w:ascii="Times New Roman" w:hAnsi="Times New Roman"/>
          <w:color w:val="auto"/>
        </w:rPr>
      </w:r>
    </w:p>
    <w:tbl>
      <w:tblPr>
        <w:tblStyle w:val="Tabela-Siatka"/>
        <w:tblW w:w="906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389"/>
        <w:gridCol w:w="4672"/>
      </w:tblGrid>
      <w:tr>
        <w:trPr/>
        <w:tc>
          <w:tcPr>
            <w:tcW w:w="4389" w:type="dxa"/>
            <w:tcBorders/>
          </w:tcPr>
          <w:p>
            <w:pPr>
              <w:pStyle w:val="Default"/>
              <w:widowControl w:val="false"/>
              <w:suppressAutoHyphens w:val="true"/>
              <w:spacing w:before="0" w:after="0"/>
              <w:jc w:val="left"/>
              <w:rPr>
                <w:rFonts w:ascii="Times New Roman" w:hAnsi="Times New Roman" w:cs="Times New Roman" w:asciiTheme="majorBidi" w:cstheme="majorBidi" w:hAnsiTheme="majorBidi"/>
                <w:color w:val="auto"/>
              </w:rPr>
            </w:pPr>
            <w:r>
              <w:rPr>
                <w:rFonts w:eastAsia="Calibri" w:cs="Times New Roman" w:ascii="Times New Roman" w:hAnsi="Times New Roman" w:asciiTheme="majorBidi" w:cstheme="majorBidi" w:hAnsiTheme="majorBidi"/>
                <w:color w:val="auto"/>
                <w:kern w:val="0"/>
                <w:lang w:val="pl-PL" w:eastAsia="en-US" w:bidi="ar-SA"/>
              </w:rPr>
              <w:t>Numer zaświadczenia o dochodach</w:t>
            </w:r>
          </w:p>
        </w:tc>
        <w:tc>
          <w:tcPr>
            <w:tcW w:w="4672" w:type="dxa"/>
            <w:tcBorders/>
          </w:tcPr>
          <w:p>
            <w:pPr>
              <w:pStyle w:val="Default"/>
              <w:widowControl w:val="false"/>
              <w:suppressAutoHyphens w:val="true"/>
              <w:spacing w:before="0" w:after="0"/>
              <w:jc w:val="left"/>
              <w:rPr>
                <w:rFonts w:ascii="Times New Roman" w:hAnsi="Times New Roman" w:cs="Times New Roman" w:asciiTheme="majorBidi" w:cstheme="majorBidi" w:hAnsiTheme="majorBidi"/>
                <w:color w:val="auto"/>
              </w:rPr>
            </w:pPr>
            <w:r>
              <w:rPr>
                <w:rFonts w:cs="Times New Roman" w:cstheme="majorBidi" w:ascii="Times New Roman" w:hAnsi="Times New Roman"/>
                <w:color w:val="auto"/>
              </w:rPr>
            </w:r>
          </w:p>
        </w:tc>
      </w:tr>
      <w:tr>
        <w:trPr/>
        <w:tc>
          <w:tcPr>
            <w:tcW w:w="4389" w:type="dxa"/>
            <w:tcBorders/>
          </w:tcPr>
          <w:p>
            <w:pPr>
              <w:pStyle w:val="Default"/>
              <w:widowControl w:val="false"/>
              <w:suppressAutoHyphens w:val="true"/>
              <w:spacing w:before="0" w:after="0"/>
              <w:jc w:val="left"/>
              <w:rPr>
                <w:rFonts w:ascii="Times New Roman" w:hAnsi="Times New Roman" w:cs="Times New Roman" w:asciiTheme="majorBidi" w:cstheme="majorBidi" w:hAnsiTheme="majorBidi"/>
                <w:color w:val="auto"/>
              </w:rPr>
            </w:pPr>
            <w:r>
              <w:rPr>
                <w:rFonts w:eastAsia="Calibri" w:cs="Times New Roman" w:ascii="Times New Roman" w:hAnsi="Times New Roman" w:asciiTheme="majorBidi" w:cstheme="majorBidi" w:hAnsiTheme="majorBidi"/>
                <w:color w:val="auto"/>
                <w:kern w:val="0"/>
                <w:lang w:val="pl-PL" w:eastAsia="en-US" w:bidi="ar-SA"/>
              </w:rPr>
              <w:t>Data wydania zaświadczenia o dochodach</w:t>
            </w:r>
          </w:p>
        </w:tc>
        <w:tc>
          <w:tcPr>
            <w:tcW w:w="4672" w:type="dxa"/>
            <w:tcBorders/>
          </w:tcPr>
          <w:p>
            <w:pPr>
              <w:pStyle w:val="Default"/>
              <w:widowControl w:val="false"/>
              <w:suppressAutoHyphens w:val="true"/>
              <w:spacing w:before="0" w:after="0"/>
              <w:jc w:val="left"/>
              <w:rPr>
                <w:rFonts w:ascii="Times New Roman" w:hAnsi="Times New Roman" w:cs="Times New Roman" w:asciiTheme="majorBidi" w:cstheme="majorBidi" w:hAnsiTheme="majorBidi"/>
                <w:color w:val="auto"/>
              </w:rPr>
            </w:pPr>
            <w:r>
              <w:rPr>
                <w:rFonts w:cs="Times New Roman" w:cstheme="majorBidi" w:ascii="Times New Roman" w:hAnsi="Times New Roman"/>
                <w:color w:val="auto"/>
              </w:rPr>
            </w:r>
          </w:p>
        </w:tc>
      </w:tr>
    </w:tbl>
    <w:p>
      <w:pPr>
        <w:pStyle w:val="Default"/>
        <w:rPr>
          <w:rFonts w:ascii="Times New Roman" w:hAnsi="Times New Roman" w:cs="Times New Roman" w:asciiTheme="majorBidi" w:cstheme="majorBidi" w:hAnsiTheme="majorBidi"/>
          <w:color w:val="auto"/>
        </w:rPr>
      </w:pPr>
      <w:r>
        <w:rPr>
          <w:rFonts w:cs="Times New Roman" w:cstheme="majorBidi" w:ascii="Times New Roman" w:hAnsi="Times New Roman"/>
          <w:color w:val="auto"/>
        </w:rPr>
      </w:r>
    </w:p>
    <w:p>
      <w:pPr>
        <w:pStyle w:val="Default"/>
        <w:rPr>
          <w:rFonts w:ascii="Times New Roman" w:hAnsi="Times New Roman" w:cs="Times New Roman" w:asciiTheme="majorBidi" w:cstheme="majorBidi" w:hAnsiTheme="majorBidi"/>
        </w:rPr>
      </w:pPr>
      <w:r>
        <w:rPr>
          <w:rFonts w:eastAsia="Wingdings" w:cs="Wingdings" w:ascii="Wingdings" w:hAnsi="Wingdings"/>
          <w:color w:val="auto"/>
        </w:rPr>
        <w:sym w:font="Wingdings" w:char="f0a8"/>
      </w:r>
      <w:r>
        <w:rPr>
          <w:rFonts w:cs="Times New Roman" w:ascii="Times New Roman" w:hAnsi="Times New Roman" w:asciiTheme="majorBidi" w:cstheme="majorBidi" w:hAnsiTheme="majorBidi"/>
          <w:color w:val="auto"/>
        </w:rPr>
        <w:t xml:space="preserve">  </w:t>
      </w:r>
      <w:r>
        <w:rPr>
          <w:rFonts w:cs="Times New Roman" w:ascii="Times New Roman" w:hAnsi="Times New Roman" w:asciiTheme="majorBidi" w:cstheme="majorBidi" w:hAnsiTheme="majorBidi"/>
          <w:color w:val="auto"/>
        </w:rPr>
        <w:t>-</w:t>
      </w:r>
      <w:r>
        <w:rPr>
          <w:rFonts w:cs="Times New Roman" w:ascii="Times New Roman" w:hAnsi="Times New Roman" w:asciiTheme="majorBidi" w:cstheme="majorBidi" w:hAnsiTheme="majorBidi"/>
        </w:rPr>
        <w:t xml:space="preserve">Załącznik zawierający oświadczenia:  </w:t>
      </w:r>
    </w:p>
    <w:p>
      <w:pPr>
        <w:pStyle w:val="Normal"/>
        <w:spacing w:lineRule="auto" w:line="240" w:before="0" w:after="0"/>
        <w:rPr>
          <w:rFonts w:ascii="Times New Roman" w:hAnsi="Times New Roman" w:eastAsia="Calibri" w:cs="Times New Roman" w:asciiTheme="majorBidi" w:cstheme="majorBidi" w:eastAsiaTheme="minorHAnsi" w:hAnsiTheme="majorBidi"/>
          <w:color w:val="000000"/>
          <w:sz w:val="24"/>
          <w:szCs w:val="24"/>
          <w:lang w:val="pl-PL"/>
        </w:rPr>
      </w:pPr>
      <w:r>
        <w:rPr>
          <w:rFonts w:eastAsia="Calibri" w:cs="Times New Roman" w:ascii="Times New Roman" w:hAnsi="Times New Roman" w:asciiTheme="majorBidi" w:cstheme="majorBidi" w:eastAsiaTheme="minorHAnsi" w:hAnsiTheme="majorBidi"/>
          <w:color w:val="000000"/>
          <w:sz w:val="24"/>
          <w:szCs w:val="24"/>
          <w:lang w:val="pl-PL"/>
        </w:rPr>
        <w:t xml:space="preserve">• </w:t>
      </w:r>
      <w:r>
        <w:rPr>
          <w:rFonts w:eastAsia="Calibri" w:cs="Times New Roman" w:ascii="Times New Roman" w:hAnsi="Times New Roman" w:asciiTheme="majorBidi" w:cstheme="majorBidi" w:eastAsiaTheme="minorHAnsi" w:hAnsiTheme="majorBidi"/>
          <w:color w:val="000000"/>
          <w:sz w:val="24"/>
          <w:szCs w:val="24"/>
          <w:lang w:val="pl-PL"/>
        </w:rPr>
        <w:t xml:space="preserve">Współwłaściciela/wszystkich współwłaścicieli lokalu mieszkalnego, uprawnionego/wszystkich uprawnionych do wspólnego ograniczonego prawa rzeczowego do lokalu mieszkalnego o wyrażeniu zgody na realizację przedsięwzięcia ujętego w niniejszym wniosku o dofinansowanie (jeśli lokal mieszkalny jest objęty współwłasnością lub wspólnym ograniczonym prawem rzeczowym). </w:t>
      </w:r>
    </w:p>
    <w:p>
      <w:pPr>
        <w:pStyle w:val="Normal"/>
        <w:spacing w:lineRule="auto" w:line="240" w:before="0" w:after="0"/>
        <w:rPr>
          <w:rFonts w:ascii="Times New Roman" w:hAnsi="Times New Roman" w:eastAsia="Calibri" w:cs="Times New Roman" w:asciiTheme="majorBidi" w:cstheme="majorBidi" w:eastAsiaTheme="minorHAnsi" w:hAnsiTheme="majorBidi"/>
          <w:color w:val="000000"/>
          <w:sz w:val="24"/>
          <w:szCs w:val="24"/>
          <w:lang w:val="pl-PL"/>
        </w:rPr>
      </w:pPr>
      <w:r>
        <w:rPr>
          <w:rFonts w:eastAsia="Calibri" w:cs="Times New Roman" w:ascii="Times New Roman" w:hAnsi="Times New Roman" w:asciiTheme="majorBidi" w:cstheme="majorBidi" w:eastAsiaTheme="minorHAnsi" w:hAnsiTheme="majorBidi"/>
          <w:color w:val="000000"/>
          <w:sz w:val="24"/>
          <w:szCs w:val="24"/>
          <w:lang w:val="pl-PL"/>
        </w:rPr>
        <w:t xml:space="preserve">• </w:t>
      </w:r>
      <w:r>
        <w:rPr>
          <w:rFonts w:eastAsia="Calibri" w:cs="Times New Roman" w:ascii="Times New Roman" w:hAnsi="Times New Roman" w:asciiTheme="majorBidi" w:cstheme="majorBidi" w:eastAsiaTheme="minorHAnsi" w:hAnsiTheme="majorBidi"/>
          <w:color w:val="000000"/>
          <w:sz w:val="24"/>
          <w:szCs w:val="24"/>
          <w:lang w:val="pl-PL"/>
        </w:rPr>
        <w:t xml:space="preserve">Współmałżonka o wyrażeniu zgody na zaciągnięcie zobowiązań (jeśli wnioskodawca posiada ustawową wspólność majątkową). </w:t>
      </w:r>
    </w:p>
    <w:p>
      <w:pPr>
        <w:pStyle w:val="Default"/>
        <w:rPr>
          <w:rFonts w:ascii="Times New Roman" w:hAnsi="Times New Roman" w:cs="Times New Roman" w:asciiTheme="majorBidi" w:cstheme="majorBidi" w:hAnsiTheme="majorBidi"/>
          <w:color w:val="auto"/>
        </w:rPr>
      </w:pPr>
      <w:r>
        <w:rPr>
          <w:rFonts w:cs="Times New Roman" w:cstheme="majorBidi" w:ascii="Times New Roman" w:hAnsi="Times New Roman"/>
          <w:color w:val="auto"/>
        </w:rPr>
      </w:r>
    </w:p>
    <w:p>
      <w:pPr>
        <w:pStyle w:val="Default"/>
        <w:rPr>
          <w:rFonts w:ascii="Times New Roman" w:hAnsi="Times New Roman" w:cs="Times New Roman" w:asciiTheme="majorBidi" w:cstheme="majorBidi" w:hAnsiTheme="majorBidi"/>
        </w:rPr>
      </w:pPr>
      <w:r>
        <w:rPr>
          <w:rFonts w:eastAsia="Wingdings" w:cs="Wingdings" w:ascii="Wingdings" w:hAnsi="Wingdings"/>
          <w:color w:val="auto"/>
        </w:rPr>
        <w:sym w:font="Wingdings" w:char="f0a8"/>
      </w:r>
      <w:r>
        <w:rPr>
          <w:rFonts w:cs="Times New Roman" w:ascii="Times New Roman" w:hAnsi="Times New Roman" w:asciiTheme="majorBidi" w:cstheme="majorBidi" w:hAnsiTheme="majorBidi"/>
          <w:color w:val="auto"/>
        </w:rPr>
        <w:t xml:space="preserve">  </w:t>
      </w:r>
      <w:r>
        <w:rPr>
          <w:rFonts w:cs="Times New Roman" w:ascii="Times New Roman" w:hAnsi="Times New Roman" w:asciiTheme="majorBidi" w:cstheme="majorBidi" w:hAnsiTheme="majorBidi"/>
          <w:color w:val="auto"/>
        </w:rPr>
        <w:t>-</w:t>
      </w:r>
      <w:r>
        <w:rPr>
          <w:rFonts w:cs="Times New Roman" w:ascii="Times New Roman" w:hAnsi="Times New Roman" w:asciiTheme="majorBidi" w:cstheme="majorBidi" w:hAnsiTheme="majorBidi"/>
        </w:rPr>
        <w:t xml:space="preserve"> Kopia aktualnego dokumentu potwierdzającego tytuł prawny do lokalu mieszkalnego </w:t>
      </w:r>
    </w:p>
    <w:p>
      <w:pPr>
        <w:pStyle w:val="Default"/>
        <w:rPr>
          <w:rFonts w:ascii="Times New Roman" w:hAnsi="Times New Roman" w:cs="Times New Roman" w:asciiTheme="majorBidi" w:cstheme="majorBidi" w:hAnsiTheme="majorBidi"/>
          <w:color w:val="auto"/>
        </w:rPr>
      </w:pPr>
      <w:r>
        <w:rPr>
          <w:rFonts w:cs="Times New Roman" w:cstheme="majorBidi" w:ascii="Times New Roman" w:hAnsi="Times New Roman"/>
          <w:color w:val="auto"/>
        </w:rPr>
      </w:r>
    </w:p>
    <w:p>
      <w:pPr>
        <w:pStyle w:val="Default"/>
        <w:rPr>
          <w:rFonts w:ascii="Times New Roman" w:hAnsi="Times New Roman" w:cs="Times New Roman" w:asciiTheme="majorBidi" w:cstheme="majorBidi" w:hAnsiTheme="majorBidi"/>
        </w:rPr>
      </w:pPr>
      <w:r>
        <w:rPr>
          <w:rFonts w:eastAsia="Wingdings" w:cs="Wingdings" w:ascii="Wingdings" w:hAnsi="Wingdings"/>
          <w:color w:val="auto"/>
        </w:rPr>
        <w:sym w:font="Wingdings" w:char="f0a8"/>
      </w:r>
      <w:r>
        <w:rPr>
          <w:rFonts w:cs="Times New Roman" w:ascii="Times New Roman" w:hAnsi="Times New Roman" w:asciiTheme="majorBidi" w:cstheme="majorBidi" w:hAnsiTheme="majorBidi"/>
          <w:color w:val="auto"/>
        </w:rPr>
        <w:t xml:space="preserve">  </w:t>
      </w:r>
      <w:r>
        <w:rPr>
          <w:rFonts w:cs="Times New Roman" w:ascii="Times New Roman" w:hAnsi="Times New Roman" w:asciiTheme="majorBidi" w:cstheme="majorBidi" w:hAnsiTheme="majorBidi"/>
          <w:color w:val="auto"/>
        </w:rPr>
        <w:t>-</w:t>
      </w:r>
      <w:r>
        <w:rPr>
          <w:rFonts w:cs="Times New Roman" w:ascii="Times New Roman" w:hAnsi="Times New Roman" w:asciiTheme="majorBidi" w:cstheme="majorBidi" w:hAnsiTheme="majorBidi"/>
        </w:rPr>
        <w:t xml:space="preserve"> Kopia ostatnio złożonego zeznania podatkowego </w:t>
      </w:r>
    </w:p>
    <w:p>
      <w:pPr>
        <w:pStyle w:val="Default"/>
        <w:rPr>
          <w:rFonts w:ascii="Times New Roman" w:hAnsi="Times New Roman" w:cs="Times New Roman" w:asciiTheme="majorBidi" w:cstheme="majorBidi" w:hAnsiTheme="majorBidi"/>
        </w:rPr>
      </w:pPr>
      <w:r>
        <w:rPr>
          <w:rFonts w:cs="Times New Roman" w:cstheme="majorBidi" w:ascii="Times New Roman" w:hAnsi="Times New Roman"/>
        </w:rPr>
      </w:r>
    </w:p>
    <w:p>
      <w:pPr>
        <w:pStyle w:val="Default"/>
        <w:jc w:val="both"/>
        <w:rPr>
          <w:rFonts w:ascii="Times New Roman" w:hAnsi="Times New Roman" w:cs="Times New Roman" w:asciiTheme="majorBidi" w:cstheme="majorBidi" w:hAnsiTheme="majorBidi"/>
        </w:rPr>
      </w:pPr>
      <w:r>
        <w:rPr>
          <w:rFonts w:eastAsia="Wingdings" w:cs="Wingdings" w:ascii="Wingdings" w:hAnsi="Wingdings"/>
          <w:color w:val="auto"/>
        </w:rPr>
        <w:sym w:font="Wingdings" w:char="f0a8"/>
      </w:r>
      <w:r>
        <w:rPr>
          <w:rFonts w:cs="Times New Roman" w:ascii="Times New Roman" w:hAnsi="Times New Roman" w:asciiTheme="majorBidi" w:cstheme="majorBidi" w:hAnsiTheme="majorBidi"/>
          <w:color w:val="auto"/>
        </w:rPr>
        <w:t xml:space="preserve">  </w:t>
      </w:r>
      <w:r>
        <w:rPr>
          <w:rFonts w:cs="Times New Roman" w:ascii="Times New Roman" w:hAnsi="Times New Roman" w:asciiTheme="majorBidi" w:cstheme="majorBidi" w:hAnsiTheme="majorBidi"/>
          <w:color w:val="auto"/>
        </w:rPr>
        <w:t>-</w:t>
      </w:r>
      <w:r>
        <w:rPr>
          <w:rFonts w:cs="Times New Roman" w:ascii="Times New Roman" w:hAnsi="Times New Roman" w:asciiTheme="majorBidi" w:cstheme="majorBidi" w:hAnsiTheme="majorBidi"/>
        </w:rPr>
        <w:t xml:space="preserve"> Zaświadczenie o wysokości przeciętnego miesięcznego dochodu przypadającego na jednego członka gospodarstwa domowego, wydane przez Miejski Ośrodek Pomocy Społecznej (Dział Świadczeń Rodzinnych) zgodnie z art. 411 ust. 10g ustawy – Prawo ochrony środowiska – dotyczy poziomu podwyższonego i najwyższego </w:t>
      </w:r>
    </w:p>
    <w:p>
      <w:pPr>
        <w:pStyle w:val="Default"/>
        <w:rPr>
          <w:rFonts w:ascii="Times New Roman" w:hAnsi="Times New Roman" w:cs="Times New Roman" w:asciiTheme="majorBidi" w:cstheme="majorBidi" w:hAnsiTheme="majorBidi"/>
        </w:rPr>
      </w:pPr>
      <w:r>
        <w:rPr>
          <w:rFonts w:cs="Times New Roman" w:cstheme="majorBidi" w:ascii="Times New Roman" w:hAnsi="Times New Roman"/>
        </w:rPr>
      </w:r>
    </w:p>
    <w:p>
      <w:pPr>
        <w:pStyle w:val="Default"/>
        <w:jc w:val="both"/>
        <w:rPr>
          <w:rFonts w:ascii="Times New Roman" w:hAnsi="Times New Roman" w:cs="Times New Roman" w:asciiTheme="majorBidi" w:cstheme="majorBidi" w:hAnsiTheme="majorBidi"/>
        </w:rPr>
      </w:pPr>
      <w:r>
        <w:rPr>
          <w:rFonts w:eastAsia="Wingdings" w:cs="Wingdings" w:ascii="Wingdings" w:hAnsi="Wingdings"/>
          <w:color w:val="auto"/>
        </w:rPr>
        <w:sym w:font="Wingdings" w:char="f0a8"/>
      </w:r>
      <w:r>
        <w:rPr>
          <w:rFonts w:cs="Times New Roman" w:ascii="Times New Roman" w:hAnsi="Times New Roman" w:asciiTheme="majorBidi" w:cstheme="majorBidi" w:hAnsiTheme="majorBidi"/>
          <w:color w:val="auto"/>
        </w:rPr>
        <w:t xml:space="preserve">  </w:t>
      </w:r>
      <w:r>
        <w:rPr>
          <w:rFonts w:cs="Times New Roman" w:ascii="Times New Roman" w:hAnsi="Times New Roman" w:asciiTheme="majorBidi" w:cstheme="majorBidi" w:hAnsiTheme="majorBidi"/>
          <w:color w:val="auto"/>
        </w:rPr>
        <w:t>-</w:t>
      </w:r>
      <w:r>
        <w:rPr>
          <w:rFonts w:cs="Times New Roman" w:ascii="Times New Roman" w:hAnsi="Times New Roman" w:asciiTheme="majorBidi" w:cstheme="majorBidi" w:hAnsiTheme="majorBidi"/>
        </w:rPr>
        <w:t xml:space="preserve"> Decyzja przedsiębiorstwa ciepłowniczego dotycząca warunków przyłączenia do sieci ciepłowniczej wydana dla budynku wielorodzinnego, o ile została wydana w okresie </w:t>
        <w:br/>
        <w:t xml:space="preserve">12 miesięcy przed dniem złożenia wniosku o dofinansowanie </w:t>
      </w:r>
    </w:p>
    <w:p>
      <w:pPr>
        <w:pStyle w:val="Default"/>
        <w:rPr>
          <w:rFonts w:ascii="Times New Roman" w:hAnsi="Times New Roman" w:cs="Times New Roman" w:asciiTheme="majorBidi" w:cstheme="majorBidi" w:hAnsiTheme="majorBidi"/>
          <w:color w:val="auto"/>
        </w:rPr>
      </w:pPr>
      <w:r>
        <w:rPr>
          <w:rFonts w:cs="Times New Roman" w:cstheme="majorBidi" w:ascii="Times New Roman" w:hAnsi="Times New Roman"/>
          <w:color w:val="auto"/>
        </w:rPr>
      </w:r>
    </w:p>
    <w:p>
      <w:pPr>
        <w:pStyle w:val="Default"/>
        <w:jc w:val="both"/>
        <w:rPr>
          <w:rFonts w:ascii="Times New Roman" w:hAnsi="Times New Roman" w:cs="Times New Roman" w:asciiTheme="majorBidi" w:cstheme="majorBidi" w:hAnsiTheme="majorBidi"/>
        </w:rPr>
      </w:pPr>
      <w:r>
        <w:rPr>
          <w:rFonts w:cs="Times New Roman" w:cstheme="majorBidi" w:ascii="Times New Roman" w:hAnsi="Times New Roman"/>
        </w:rPr>
      </w:r>
    </w:p>
    <w:p>
      <w:pPr>
        <w:pStyle w:val="Default"/>
        <w:jc w:val="both"/>
        <w:rPr>
          <w:rFonts w:ascii="Times New Roman" w:hAnsi="Times New Roman" w:cs="Times New Roman" w:asciiTheme="majorBidi" w:cstheme="majorBidi" w:hAnsiTheme="majorBidi"/>
        </w:rPr>
      </w:pPr>
      <w:r>
        <w:rPr>
          <w:rFonts w:eastAsia="Wingdings" w:cs="Wingdings" w:ascii="Wingdings" w:hAnsi="Wingdings"/>
        </w:rPr>
        <w:sym w:font="Wingdings" w:char="f0a8"/>
      </w:r>
      <w:r>
        <w:rPr>
          <w:rFonts w:cs="Times New Roman" w:ascii="Times New Roman" w:hAnsi="Times New Roman" w:asciiTheme="majorBidi" w:cstheme="majorBidi" w:hAnsiTheme="majorBidi"/>
        </w:rPr>
        <w:t xml:space="preserve"> </w:t>
      </w:r>
      <w:r>
        <w:rPr>
          <w:rFonts w:cs="Times New Roman" w:ascii="Times New Roman" w:hAnsi="Times New Roman" w:asciiTheme="majorBidi" w:cstheme="majorBidi" w:hAnsiTheme="majorBidi"/>
        </w:rPr>
        <w:t xml:space="preserve">- potwierdzam, że zapoznałem / zapoznałam / zapoznaliśmy się z wszystkimi oświadczeniami oraz informacją dotyczącą przetwarzania danych osobowych i akceptuję / akceptujemy je bez zastrzeżeń. </w:t>
      </w:r>
    </w:p>
    <w:p>
      <w:pPr>
        <w:pStyle w:val="Default"/>
        <w:jc w:val="both"/>
        <w:rPr>
          <w:rFonts w:ascii="Times New Roman" w:hAnsi="Times New Roman" w:cs="Times New Roman" w:asciiTheme="majorBidi" w:cstheme="majorBidi" w:hAnsiTheme="majorBidi"/>
        </w:rPr>
      </w:pPr>
      <w:r>
        <w:rPr>
          <w:rFonts w:cs="Times New Roman" w:cstheme="majorBidi" w:ascii="Times New Roman" w:hAnsi="Times New Roman"/>
        </w:rPr>
      </w:r>
    </w:p>
    <w:p>
      <w:pPr>
        <w:pStyle w:val="Default"/>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 xml:space="preserve">Wnoszę / Wnosimy o dofinansowanie i zawarcie umowy dotacji w Programie ,,Ciepłe Mieszkanie” </w:t>
      </w:r>
    </w:p>
    <w:p>
      <w:pPr>
        <w:pStyle w:val="Default"/>
        <w:jc w:val="both"/>
        <w:rPr>
          <w:rFonts w:ascii="Times New Roman" w:hAnsi="Times New Roman" w:cs="Times New Roman" w:asciiTheme="majorBidi" w:cstheme="majorBidi" w:hAnsiTheme="majorBidi"/>
        </w:rPr>
      </w:pPr>
      <w:r>
        <w:rPr>
          <w:rFonts w:cs="Times New Roman" w:cstheme="majorBidi" w:ascii="Times New Roman" w:hAnsi="Times New Roman"/>
        </w:rPr>
      </w:r>
    </w:p>
    <w:p>
      <w:pPr>
        <w:pStyle w:val="Tekstpodstawowy31"/>
        <w:jc w:val="center"/>
        <w:rPr>
          <w:rFonts w:ascii="Times New Roman" w:hAnsi="Times New Roman" w:cs="Times New Roman"/>
          <w:b/>
          <w:bCs/>
          <w:i w:val="false"/>
          <w:i w:val="false"/>
          <w:iCs w:val="false"/>
          <w:sz w:val="24"/>
          <w:szCs w:val="24"/>
        </w:rPr>
      </w:pPr>
      <w:r>
        <w:rPr>
          <w:rFonts w:cs="Times New Roman" w:ascii="Times New Roman" w:hAnsi="Times New Roman"/>
          <w:b/>
          <w:bCs/>
          <w:i w:val="false"/>
          <w:iCs w:val="false"/>
          <w:sz w:val="24"/>
          <w:szCs w:val="24"/>
        </w:rPr>
        <w:t>Oświadczanie o wyrażeniu zgody na przetwarzanie danych osobowych</w:t>
      </w:r>
    </w:p>
    <w:p>
      <w:pPr>
        <w:pStyle w:val="Tekstpodstawowy31"/>
        <w:rPr>
          <w:rFonts w:ascii="Times New Roman" w:hAnsi="Times New Roman" w:cs="Times New Roman"/>
          <w:b/>
          <w:bCs/>
          <w:i w:val="false"/>
          <w:i w:val="false"/>
          <w:iCs w:val="false"/>
          <w:sz w:val="24"/>
          <w:szCs w:val="24"/>
        </w:rPr>
      </w:pPr>
      <w:r>
        <w:rPr>
          <w:rFonts w:cs="Times New Roman" w:ascii="Times New Roman" w:hAnsi="Times New Roman"/>
          <w:b/>
          <w:bCs/>
          <w:i w:val="false"/>
          <w:iCs w:val="false"/>
          <w:sz w:val="24"/>
          <w:szCs w:val="24"/>
        </w:rPr>
        <w:tab/>
      </w:r>
      <w:r>
        <w:rPr>
          <w:rFonts w:cs="Times New Roman" w:ascii="Times New Roman" w:hAnsi="Times New Roman"/>
          <w:i w:val="false"/>
          <w:iCs w:val="false"/>
          <w:sz w:val="24"/>
          <w:szCs w:val="24"/>
        </w:rPr>
        <w:t xml:space="preserve">Na podstawie art. 6 ust.1 lit A Rozporządzenia Parlamentu Europejskiego i Rady (UE) 2016/679 z dn. 27.04.2016 ws. Ochrony osób fizycznych w zw. z przetwarzaniem danych osobowych i ws. swobodnego przepływu tych danych oraz uchylenia dyrektywy 95/46/WE </w:t>
      </w:r>
      <w:r>
        <w:rPr>
          <w:rFonts w:cs="Times New Roman" w:ascii="Times New Roman" w:hAnsi="Times New Roman"/>
          <w:i w:val="false"/>
          <w:iCs w:val="false"/>
          <w:sz w:val="24"/>
          <w:szCs w:val="24"/>
          <w:u w:val="single"/>
        </w:rPr>
        <w:t xml:space="preserve">wyrażam zgodę na przetwarzanie moich danych osobowych w zakresie numeru telefonu </w:t>
        <w:br/>
        <w:t>i adresu mailowego,</w:t>
      </w:r>
      <w:r>
        <w:rPr>
          <w:rFonts w:cs="Times New Roman" w:ascii="Times New Roman" w:hAnsi="Times New Roman"/>
          <w:i w:val="false"/>
          <w:iCs w:val="false"/>
          <w:sz w:val="24"/>
          <w:szCs w:val="24"/>
        </w:rPr>
        <w:t xml:space="preserve"> w celu przekazania przez Urząd istotnych informacji związanych</w:t>
        <w:br/>
        <w:t>z prowadzonym postępowaniem.</w:t>
      </w:r>
    </w:p>
    <w:p>
      <w:pPr>
        <w:pStyle w:val="Default"/>
        <w:jc w:val="both"/>
        <w:rPr>
          <w:rFonts w:ascii="Times New Roman" w:hAnsi="Times New Roman" w:cs="Times New Roman" w:asciiTheme="majorBidi" w:cstheme="majorBidi" w:hAnsiTheme="majorBidi"/>
        </w:rPr>
      </w:pPr>
      <w:r>
        <w:rPr>
          <w:rFonts w:cs="Times New Roman" w:cstheme="majorBidi" w:ascii="Times New Roman" w:hAnsi="Times New Roman"/>
        </w:rPr>
      </w:r>
    </w:p>
    <w:p>
      <w:pPr>
        <w:pStyle w:val="Default"/>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ab/>
        <w:tab/>
        <w:tab/>
        <w:tab/>
        <w:tab/>
        <w:tab/>
      </w:r>
    </w:p>
    <w:p>
      <w:pPr>
        <w:pStyle w:val="Default"/>
        <w:ind w:left="4248" w:firstLine="708"/>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w:t>
      </w:r>
    </w:p>
    <w:p>
      <w:pPr>
        <w:pStyle w:val="Default"/>
        <w:jc w:val="both"/>
        <w:rPr>
          <w:rFonts w:ascii="Times New Roman" w:hAnsi="Times New Roman" w:cs="Times New Roman" w:asciiTheme="majorBidi" w:cstheme="majorBidi" w:hAnsiTheme="majorBidi"/>
        </w:rPr>
      </w:pPr>
      <w:r>
        <w:rPr>
          <w:rFonts w:cs="Times New Roman" w:ascii="Times New Roman" w:hAnsi="Times New Roman" w:asciiTheme="majorBidi" w:cstheme="majorBidi" w:hAnsiTheme="majorBidi"/>
        </w:rPr>
        <w:tab/>
        <w:tab/>
        <w:tab/>
        <w:tab/>
        <w:tab/>
        <w:tab/>
        <w:tab/>
        <w:tab/>
        <w:t>Data / podpis</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417" w:right="1417" w:gutter="0" w:header="708" w:top="1417" w:footer="708"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Segoe UI">
    <w:charset w:val="ee"/>
    <w:family w:val="roman"/>
    <w:pitch w:val="variable"/>
  </w:font>
  <w:font w:name="Liberation Sans">
    <w:altName w:val="Arial"/>
    <w:charset w:val="ee"/>
    <w:family w:val="roman"/>
    <w:pitch w:val="variable"/>
  </w:font>
  <w:font w:name="Times New Roman">
    <w:charset w:val="ee"/>
    <w:family w:val="roman"/>
    <w:pitch w:val="variable"/>
  </w:font>
  <w:font w:name="Wingdings">
    <w:charset w:val="0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opk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opka"/>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opk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Gwk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Gwka"/>
      <w:rPr>
        <w:rFonts w:eastAsia="Calibri" w:eastAsiaTheme="minorHAnsi"/>
        <w:lang w:val="pl-PL"/>
      </w:rPr>
    </w:pPr>
    <w:r>
      <w:rPr/>
      <w:t>Załącznik nr 6</w:t>
    </w:r>
    <w:bookmarkStart w:id="0" w:name="_GoBack"/>
    <w:bookmarkEnd w:id="0"/>
    <w:r>
      <w:rPr/>
      <w:t xml:space="preserve"> do Zarządzenia P.0050.78.2025 Prezydenta Miasta Lubina z dnia 24 marca 2025r.</w:t>
    </w:r>
  </w:p>
  <w:p>
    <w:pPr>
      <w:pStyle w:val="Gwka"/>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Gwka"/>
      <w:rPr>
        <w:rFonts w:eastAsia="Calibri" w:eastAsiaTheme="minorHAnsi"/>
        <w:lang w:val="pl-PL"/>
      </w:rPr>
    </w:pPr>
    <w:r>
      <w:rPr/>
      <w:t>Załącznik nr 6</w:t>
    </w:r>
    <w:bookmarkStart w:id="1" w:name="_GoBack"/>
    <w:bookmarkEnd w:id="1"/>
    <w:r>
      <w:rPr/>
      <w:t xml:space="preserve"> do Zarządzenia P.0050.78.2025 Prezydenta Miasta Lubina z dnia 24 marca 2025r.</w:t>
    </w:r>
  </w:p>
  <w:p>
    <w:pPr>
      <w:pStyle w:val="Gwka"/>
      <w:rPr/>
    </w:pPr>
    <w:r>
      <w:rPr/>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l-PL"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c433e"/>
    <w:pPr>
      <w:widowControl/>
      <w:suppressAutoHyphens w:val="true"/>
      <w:bidi w:val="0"/>
      <w:spacing w:lineRule="auto" w:line="259" w:before="120" w:after="240"/>
      <w:jc w:val="both"/>
    </w:pPr>
    <w:rPr>
      <w:rFonts w:ascii="Calibri" w:hAnsi="Calibri" w:eastAsia="" w:cs="Arial" w:eastAsiaTheme="minorEastAsia"/>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TekstdymkaZnak" w:customStyle="1">
    <w:name w:val="Tekst dymka Znak"/>
    <w:basedOn w:val="DefaultParagraphFont"/>
    <w:link w:val="BalloonText"/>
    <w:uiPriority w:val="99"/>
    <w:semiHidden/>
    <w:qFormat/>
    <w:rsid w:val="002e00ce"/>
    <w:rPr>
      <w:rFonts w:ascii="Segoe UI" w:hAnsi="Segoe UI" w:eastAsia="" w:cs="Segoe UI" w:eastAsiaTheme="minorEastAsia"/>
      <w:sz w:val="18"/>
      <w:szCs w:val="18"/>
      <w:lang w:val="en-US"/>
    </w:rPr>
  </w:style>
  <w:style w:type="character" w:styleId="Znakiprzypiswdolnych">
    <w:name w:val="Znaki przypisów dolnych"/>
    <w:qFormat/>
    <w:rsid w:val="005c152a"/>
    <w:rPr>
      <w:vertAlign w:val="superscript"/>
    </w:rPr>
  </w:style>
  <w:style w:type="character" w:styleId="Zakotwiczenieprzypisudolnego">
    <w:name w:val="Footnote Reference"/>
    <w:rPr>
      <w:vertAlign w:val="superscript"/>
    </w:rPr>
  </w:style>
  <w:style w:type="character" w:styleId="NagwekZnak" w:customStyle="1">
    <w:name w:val="Nagłówek Znak"/>
    <w:basedOn w:val="DefaultParagraphFont"/>
    <w:uiPriority w:val="99"/>
    <w:qFormat/>
    <w:rsid w:val="00bf3394"/>
    <w:rPr>
      <w:rFonts w:eastAsia="" w:eastAsiaTheme="minorEastAsia"/>
      <w:lang w:val="en-US"/>
    </w:rPr>
  </w:style>
  <w:style w:type="character" w:styleId="StopkaZnak" w:customStyle="1">
    <w:name w:val="Stopka Znak"/>
    <w:basedOn w:val="DefaultParagraphFont"/>
    <w:uiPriority w:val="99"/>
    <w:qFormat/>
    <w:rsid w:val="00bf3394"/>
    <w:rPr>
      <w:rFonts w:eastAsia="" w:eastAsiaTheme="minorEastAsia"/>
      <w:lang w:val="en-US"/>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ListParagraph">
    <w:name w:val="List Paragraph"/>
    <w:basedOn w:val="Normal"/>
    <w:uiPriority w:val="34"/>
    <w:qFormat/>
    <w:rsid w:val="00db20b2"/>
    <w:pPr>
      <w:spacing w:before="120" w:after="240"/>
      <w:ind w:left="720" w:hanging="0"/>
      <w:contextualSpacing/>
    </w:pPr>
    <w:rPr/>
  </w:style>
  <w:style w:type="paragraph" w:styleId="Default" w:customStyle="1">
    <w:name w:val="Default"/>
    <w:qFormat/>
    <w:rsid w:val="00672aa4"/>
    <w:pPr>
      <w:widowControl/>
      <w:suppressAutoHyphens w:val="true"/>
      <w:bidi w:val="0"/>
      <w:spacing w:lineRule="auto" w:line="240" w:before="0" w:after="0"/>
      <w:jc w:val="left"/>
    </w:pPr>
    <w:rPr>
      <w:rFonts w:ascii="Calibri" w:hAnsi="Calibri" w:eastAsia="Calibri" w:cs="Calibri"/>
      <w:color w:val="000000"/>
      <w:kern w:val="0"/>
      <w:sz w:val="24"/>
      <w:szCs w:val="24"/>
      <w:lang w:val="pl-PL" w:eastAsia="en-US" w:bidi="ar-SA"/>
    </w:rPr>
  </w:style>
  <w:style w:type="paragraph" w:styleId="Standard" w:customStyle="1">
    <w:name w:val="Standard"/>
    <w:qFormat/>
    <w:rsid w:val="00672aa4"/>
    <w:pPr>
      <w:widowControl/>
      <w:suppressAutoHyphens w:val="true"/>
      <w:bidi w:val="0"/>
      <w:spacing w:lineRule="auto" w:line="240" w:before="0" w:after="0"/>
      <w:jc w:val="left"/>
      <w:textAlignment w:val="baseline"/>
    </w:pPr>
    <w:rPr>
      <w:rFonts w:ascii="Liberation Serif" w:hAnsi="Liberation Serif" w:eastAsia="NSimSun" w:cs="Arial" w:cstheme="minorBidi"/>
      <w:color w:val="auto"/>
      <w:kern w:val="2"/>
      <w:sz w:val="24"/>
      <w:szCs w:val="24"/>
      <w:lang w:val="pl-PL" w:eastAsia="zh-CN" w:bidi="hi-IN"/>
    </w:rPr>
  </w:style>
  <w:style w:type="paragraph" w:styleId="BalloonText">
    <w:name w:val="Balloon Text"/>
    <w:basedOn w:val="Normal"/>
    <w:link w:val="TekstdymkaZnak"/>
    <w:uiPriority w:val="99"/>
    <w:semiHidden/>
    <w:unhideWhenUsed/>
    <w:qFormat/>
    <w:rsid w:val="002e00ce"/>
    <w:pPr>
      <w:spacing w:lineRule="auto" w:line="240" w:before="0" w:after="0"/>
    </w:pPr>
    <w:rPr>
      <w:rFonts w:ascii="Segoe UI" w:hAnsi="Segoe UI" w:cs="Segoe UI"/>
      <w:sz w:val="18"/>
      <w:szCs w:val="18"/>
    </w:rPr>
  </w:style>
  <w:style w:type="paragraph" w:styleId="Footnote" w:customStyle="1">
    <w:name w:val="Footnote"/>
    <w:basedOn w:val="Normal"/>
    <w:qFormat/>
    <w:rsid w:val="005c152a"/>
    <w:pPr>
      <w:suppressLineNumbers/>
      <w:suppressAutoHyphens w:val="true"/>
      <w:spacing w:lineRule="auto" w:line="240" w:before="0" w:after="0"/>
      <w:ind w:left="340" w:hanging="340"/>
      <w:jc w:val="left"/>
      <w:textAlignment w:val="baseline"/>
    </w:pPr>
    <w:rPr>
      <w:rFonts w:ascii="Liberation Serif" w:hAnsi="Liberation Serif" w:eastAsia="NSimSun" w:cs="Arial"/>
      <w:kern w:val="2"/>
      <w:sz w:val="20"/>
      <w:szCs w:val="20"/>
      <w:lang w:val="pl-PL" w:eastAsia="zh-CN" w:bidi="hi-IN"/>
    </w:rPr>
  </w:style>
  <w:style w:type="paragraph" w:styleId="Tekstpodstawowy31" w:customStyle="1">
    <w:name w:val="Tekst podstawowy 31"/>
    <w:basedOn w:val="Normal"/>
    <w:qFormat/>
    <w:rsid w:val="006e0473"/>
    <w:pPr>
      <w:suppressAutoHyphens w:val="true"/>
      <w:spacing w:lineRule="auto" w:line="240" w:before="0" w:after="0"/>
    </w:pPr>
    <w:rPr>
      <w:rFonts w:ascii="Liberation Serif" w:hAnsi="Liberation Serif" w:eastAsia="SimSun" w:cs="Arial"/>
      <w:i/>
      <w:iCs/>
      <w:kern w:val="2"/>
      <w:szCs w:val="20"/>
      <w:lang w:val="pl-PL" w:eastAsia="zh-CN" w:bidi="hi-IN"/>
    </w:rPr>
  </w:style>
  <w:style w:type="paragraph" w:styleId="Gwkaistopka">
    <w:name w:val="Główka i stopka"/>
    <w:basedOn w:val="Normal"/>
    <w:qFormat/>
    <w:pPr/>
    <w:rPr/>
  </w:style>
  <w:style w:type="paragraph" w:styleId="Gwka">
    <w:name w:val="Header"/>
    <w:basedOn w:val="Normal"/>
    <w:link w:val="NagwekZnak"/>
    <w:uiPriority w:val="99"/>
    <w:unhideWhenUsed/>
    <w:rsid w:val="00bf3394"/>
    <w:pPr>
      <w:tabs>
        <w:tab w:val="clear" w:pos="708"/>
        <w:tab w:val="center" w:pos="4536" w:leader="none"/>
        <w:tab w:val="right" w:pos="9072" w:leader="none"/>
      </w:tabs>
      <w:spacing w:lineRule="auto" w:line="240" w:before="0" w:after="0"/>
    </w:pPr>
    <w:rPr/>
  </w:style>
  <w:style w:type="paragraph" w:styleId="Stopka">
    <w:name w:val="Footer"/>
    <w:basedOn w:val="Normal"/>
    <w:link w:val="StopkaZnak"/>
    <w:uiPriority w:val="99"/>
    <w:unhideWhenUsed/>
    <w:rsid w:val="00bf3394"/>
    <w:pPr>
      <w:tabs>
        <w:tab w:val="clear" w:pos="708"/>
        <w:tab w:val="center" w:pos="4536" w:leader="none"/>
        <w:tab w:val="right" w:pos="9072" w:leader="none"/>
      </w:tabs>
      <w:spacing w:lineRule="auto" w:line="240" w:before="0" w:after="0"/>
    </w:pPr>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styleId="Tabela-Siatka">
    <w:name w:val="Table Grid"/>
    <w:basedOn w:val="Standardowy"/>
    <w:uiPriority w:val="39"/>
    <w:rsid w:val="00360fb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9E762-D15A-48C5-B4D4-30B391503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Application>LibreOffice/7.5.0.3$Windows_X86_64 LibreOffice_project/c21113d003cd3efa8c53188764377a8272d9d6de</Application>
  <AppVersion>15.0000</AppVersion>
  <Pages>12</Pages>
  <Words>3334</Words>
  <Characters>22745</Characters>
  <CharactersWithSpaces>26125</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2024-09-18T10:40:00Z</dcterms:created>
  <dc:creator>Marcin Kosiedowski</dc:creator>
  <dc:description/>
  <dc:language>pl-PL</dc:language>
  <cp:lastModifiedBy/>
  <cp:lastPrinted>2024-09-18T11:51:00Z</cp:lastPrinted>
  <dcterms:modified xsi:type="dcterms:W3CDTF">2025-04-29T08:32:12Z</dcterms:modified>
  <cp:revision>81</cp:revision>
  <dc:subject/>
  <dc:title/>
</cp:coreProperties>
</file>

<file path=docProps/custom.xml><?xml version="1.0" encoding="utf-8"?>
<Properties xmlns="http://schemas.openxmlformats.org/officeDocument/2006/custom-properties" xmlns:vt="http://schemas.openxmlformats.org/officeDocument/2006/docPropsVTypes"/>
</file>