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ZARZĄDZENIE P</w:t>
      </w:r>
      <w:r w:rsidR="000255DA">
        <w:rPr>
          <w:rFonts w:ascii="Tahoma" w:hAnsi="Tahoma"/>
          <w:b/>
          <w:bCs/>
          <w:sz w:val="22"/>
          <w:szCs w:val="22"/>
        </w:rPr>
        <w:t>.0050.155.</w:t>
      </w:r>
      <w:r w:rsidR="00B8662C">
        <w:rPr>
          <w:rFonts w:ascii="Tahoma" w:hAnsi="Tahoma"/>
          <w:b/>
          <w:bCs/>
          <w:sz w:val="22"/>
          <w:szCs w:val="22"/>
        </w:rPr>
        <w:t>2025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PREZYDENTA MIASTA LUBINA</w:t>
      </w:r>
    </w:p>
    <w:p w:rsidR="002A006F" w:rsidRDefault="000255DA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 xml:space="preserve">Z DNIA 23 </w:t>
      </w:r>
      <w:r w:rsidR="000448E3">
        <w:rPr>
          <w:rFonts w:ascii="Tahoma" w:hAnsi="Tahoma"/>
          <w:b/>
          <w:bCs/>
          <w:sz w:val="22"/>
          <w:szCs w:val="22"/>
        </w:rPr>
        <w:t>CZERWCA</w:t>
      </w:r>
      <w:r w:rsidR="00B8662C">
        <w:rPr>
          <w:rFonts w:ascii="Tahoma" w:hAnsi="Tahoma"/>
          <w:b/>
          <w:bCs/>
          <w:sz w:val="22"/>
          <w:szCs w:val="22"/>
        </w:rPr>
        <w:t xml:space="preserve"> 2025</w:t>
      </w:r>
      <w:r w:rsidR="002A006F">
        <w:rPr>
          <w:rFonts w:ascii="Tahoma" w:hAnsi="Tahoma"/>
          <w:b/>
          <w:bCs/>
          <w:sz w:val="22"/>
          <w:szCs w:val="22"/>
        </w:rPr>
        <w:t xml:space="preserve"> R</w:t>
      </w:r>
      <w:r w:rsidR="00B8662C">
        <w:rPr>
          <w:rFonts w:ascii="Tahoma" w:hAnsi="Tahoma"/>
          <w:b/>
          <w:bCs/>
          <w:sz w:val="22"/>
          <w:szCs w:val="22"/>
        </w:rPr>
        <w:t xml:space="preserve">. 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E031E8">
      <w:pPr>
        <w:pStyle w:val="Standard"/>
        <w:jc w:val="both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E031E8">
      <w:pPr>
        <w:pStyle w:val="Standard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w sprawie zatwierdzenia sprawozdania finansowego Miejskiej Biblioteki Publicznej im. Stanis</w:t>
      </w:r>
      <w:r w:rsidR="0024022A">
        <w:rPr>
          <w:rFonts w:ascii="Tahoma" w:hAnsi="Tahoma"/>
          <w:b/>
          <w:bCs/>
          <w:sz w:val="22"/>
          <w:szCs w:val="22"/>
        </w:rPr>
        <w:t>ława Staszica w Lubinie, za 2024</w:t>
      </w:r>
      <w:r>
        <w:rPr>
          <w:rFonts w:ascii="Tahoma" w:hAnsi="Tahoma"/>
          <w:b/>
          <w:bCs/>
          <w:sz w:val="22"/>
          <w:szCs w:val="22"/>
        </w:rPr>
        <w:t xml:space="preserve"> r.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Na podstawie art. 30 ust. 2 pkt 3 i 4 ustawy z dnia 8 marca 1990 r. o samorządzie gminnym (tekst jed</w:t>
      </w:r>
      <w:r w:rsidR="0024022A">
        <w:rPr>
          <w:rFonts w:ascii="Tahoma" w:hAnsi="Tahoma"/>
          <w:sz w:val="22"/>
          <w:szCs w:val="22"/>
        </w:rPr>
        <w:t>nolity: Dz.U. z 2024 r. poz. 1465</w:t>
      </w:r>
      <w:r>
        <w:rPr>
          <w:rFonts w:ascii="Tahoma" w:hAnsi="Tahoma"/>
          <w:sz w:val="22"/>
          <w:szCs w:val="22"/>
        </w:rPr>
        <w:t xml:space="preserve"> ze zm.), art. 29 ust. 5 ustawy </w:t>
      </w:r>
      <w:r w:rsidR="0024022A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z</w:t>
      </w:r>
      <w:r w:rsidR="0024022A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dnia </w:t>
      </w:r>
      <w:r w:rsidR="0024022A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25</w:t>
      </w:r>
      <w:r w:rsidR="0024022A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października 1991 r. o organizowaniu i prowadzeniu działalności kulturalnej (tekst jednolity: Dz.U. z 2024 r. poz. 87), w związku z art. 45 ust. 2 i art. 53 ust 1 i 4 ustawy </w:t>
      </w:r>
      <w:r w:rsidR="002A66A4">
        <w:rPr>
          <w:rFonts w:ascii="Tahoma" w:hAnsi="Tahoma"/>
          <w:sz w:val="22"/>
          <w:szCs w:val="22"/>
        </w:rPr>
        <w:br/>
      </w:r>
      <w:r>
        <w:rPr>
          <w:rFonts w:ascii="Tahoma" w:hAnsi="Tahoma"/>
          <w:sz w:val="22"/>
          <w:szCs w:val="22"/>
        </w:rPr>
        <w:t>z dnia 29 września 1994r.  o  rachunkowości (tekst jednolity: Dz.U. z 2023</w:t>
      </w:r>
      <w:r w:rsidR="0024022A">
        <w:rPr>
          <w:rFonts w:ascii="Tahoma" w:hAnsi="Tahoma"/>
          <w:sz w:val="22"/>
          <w:szCs w:val="22"/>
        </w:rPr>
        <w:t xml:space="preserve"> </w:t>
      </w:r>
      <w:r>
        <w:rPr>
          <w:rFonts w:ascii="Tahoma" w:hAnsi="Tahoma"/>
          <w:sz w:val="22"/>
          <w:szCs w:val="22"/>
        </w:rPr>
        <w:t xml:space="preserve">r. poz. 120 ze zm.), </w:t>
      </w:r>
      <w:r>
        <w:rPr>
          <w:rFonts w:ascii="Tahoma" w:hAnsi="Tahoma"/>
          <w:b/>
          <w:sz w:val="22"/>
          <w:szCs w:val="22"/>
        </w:rPr>
        <w:t>postanawiam co następuje</w:t>
      </w:r>
      <w:r>
        <w:rPr>
          <w:rFonts w:ascii="Tahoma" w:hAnsi="Tahoma"/>
          <w:sz w:val="22"/>
          <w:szCs w:val="22"/>
        </w:rPr>
        <w:t>:</w:t>
      </w:r>
    </w:p>
    <w:p w:rsidR="002A66A4" w:rsidRDefault="002A66A4" w:rsidP="002A66A4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1</w:t>
      </w:r>
    </w:p>
    <w:p w:rsidR="002A006F" w:rsidRDefault="002A006F" w:rsidP="002A006F">
      <w:pPr>
        <w:pStyle w:val="Standard"/>
        <w:spacing w:line="360" w:lineRule="auto"/>
        <w:ind w:firstLine="708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Zatwierdzam sprawozdanie finansowe Miejskiej Biblioteki Publicznej im. Stanisława Staszica z siedzibą w Lub</w:t>
      </w:r>
      <w:r w:rsidR="0024022A">
        <w:rPr>
          <w:rFonts w:ascii="Tahoma" w:hAnsi="Tahoma"/>
          <w:sz w:val="22"/>
          <w:szCs w:val="22"/>
        </w:rPr>
        <w:t>inie, ul. Odrodzenia 24, za 2024</w:t>
      </w:r>
      <w:r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2A66A4" w:rsidRDefault="002A66A4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2</w:t>
      </w:r>
    </w:p>
    <w:p w:rsidR="002A006F" w:rsidRPr="000255DA" w:rsidRDefault="002A006F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0255DA">
        <w:rPr>
          <w:rFonts w:ascii="Tahoma" w:hAnsi="Tahoma"/>
          <w:bCs/>
          <w:sz w:val="22"/>
          <w:szCs w:val="22"/>
        </w:rPr>
        <w:t>Strata</w:t>
      </w:r>
      <w:r w:rsidR="0024022A" w:rsidRPr="000255DA">
        <w:rPr>
          <w:rFonts w:ascii="Tahoma" w:hAnsi="Tahoma"/>
          <w:sz w:val="22"/>
          <w:szCs w:val="22"/>
        </w:rPr>
        <w:t xml:space="preserve"> netto za 2024 rok w kwocie </w:t>
      </w:r>
      <w:r w:rsidR="002A66A4" w:rsidRPr="000255DA">
        <w:rPr>
          <w:rFonts w:ascii="Tahoma" w:hAnsi="Tahoma"/>
          <w:sz w:val="22"/>
          <w:szCs w:val="22"/>
        </w:rPr>
        <w:t>16 417,05</w:t>
      </w:r>
      <w:r w:rsidRPr="000255DA">
        <w:rPr>
          <w:rFonts w:ascii="Tahoma" w:hAnsi="Tahoma"/>
          <w:sz w:val="22"/>
          <w:szCs w:val="22"/>
        </w:rPr>
        <w:t xml:space="preserve"> zł zostanie pokryta z funduszu rezerwowego instytucji kultury.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3</w:t>
      </w:r>
    </w:p>
    <w:p w:rsidR="00A0384F" w:rsidRDefault="002A006F" w:rsidP="008B0A3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Zarządzenie wch</w:t>
      </w:r>
      <w:r w:rsidR="000255DA">
        <w:rPr>
          <w:rFonts w:ascii="Tahoma" w:hAnsi="Tahoma"/>
          <w:sz w:val="22"/>
          <w:szCs w:val="22"/>
        </w:rPr>
        <w:t>odzi w życie z dniem 23</w:t>
      </w:r>
      <w:r w:rsidR="000448E3" w:rsidRPr="000448E3">
        <w:rPr>
          <w:rFonts w:ascii="Tahoma" w:hAnsi="Tahoma"/>
          <w:sz w:val="22"/>
          <w:szCs w:val="22"/>
        </w:rPr>
        <w:t xml:space="preserve"> </w:t>
      </w:r>
      <w:r w:rsidR="000448E3">
        <w:rPr>
          <w:rFonts w:ascii="Tahoma" w:hAnsi="Tahoma"/>
          <w:sz w:val="22"/>
          <w:szCs w:val="22"/>
        </w:rPr>
        <w:t>czerwca</w:t>
      </w:r>
      <w:r w:rsidR="0024022A">
        <w:rPr>
          <w:rFonts w:ascii="Tahoma" w:hAnsi="Tahoma"/>
          <w:sz w:val="22"/>
          <w:szCs w:val="22"/>
        </w:rPr>
        <w:t xml:space="preserve"> 2025</w:t>
      </w:r>
      <w:r w:rsidR="008B0A3F">
        <w:rPr>
          <w:rFonts w:ascii="Tahoma" w:hAnsi="Tahoma"/>
          <w:sz w:val="22"/>
          <w:szCs w:val="22"/>
        </w:rPr>
        <w:t xml:space="preserve"> r.</w:t>
      </w:r>
    </w:p>
    <w:p w:rsidR="00A0384F" w:rsidRDefault="00A0384F" w:rsidP="008B0A3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A0384F" w:rsidRDefault="00A0384F" w:rsidP="008B0A3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bookmarkStart w:id="0" w:name="_GoBack"/>
      <w:bookmarkEnd w:id="0"/>
    </w:p>
    <w:p w:rsidR="00A0384F" w:rsidRPr="0032427D" w:rsidRDefault="00A0384F" w:rsidP="00A0384F">
      <w:pPr>
        <w:ind w:left="5664"/>
        <w:rPr>
          <w:rFonts w:ascii="Tahoma" w:hAnsi="Tahoma" w:cs="Tahoma"/>
        </w:rPr>
      </w:pPr>
      <w:r w:rsidRPr="0032427D">
        <w:rPr>
          <w:rFonts w:ascii="Tahoma" w:hAnsi="Tahoma" w:cs="Tahoma"/>
        </w:rPr>
        <w:t>Prezydent Miasta</w:t>
      </w:r>
    </w:p>
    <w:p w:rsidR="00A0384F" w:rsidRPr="00A0384F" w:rsidRDefault="00A0384F" w:rsidP="00A0384F">
      <w:pPr>
        <w:ind w:left="5664"/>
        <w:rPr>
          <w:rFonts w:ascii="Tahoma" w:hAnsi="Tahoma" w:cs="Tahoma"/>
        </w:rPr>
      </w:pPr>
      <w:r w:rsidRPr="0032427D">
        <w:rPr>
          <w:rFonts w:ascii="Tahoma" w:hAnsi="Tahoma" w:cs="Tahoma"/>
        </w:rPr>
        <w:t>/-/ Robert Raczyński</w:t>
      </w:r>
    </w:p>
    <w:p w:rsidR="00B0660B" w:rsidRDefault="00B0660B"/>
    <w:sectPr w:rsidR="00B06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6F"/>
    <w:rsid w:val="000255DA"/>
    <w:rsid w:val="000448E3"/>
    <w:rsid w:val="00191DE3"/>
    <w:rsid w:val="0024022A"/>
    <w:rsid w:val="002A006F"/>
    <w:rsid w:val="002A66A4"/>
    <w:rsid w:val="003B22C8"/>
    <w:rsid w:val="004543DF"/>
    <w:rsid w:val="0054597E"/>
    <w:rsid w:val="00641814"/>
    <w:rsid w:val="007C54FD"/>
    <w:rsid w:val="007C610D"/>
    <w:rsid w:val="008B0A3F"/>
    <w:rsid w:val="009908CF"/>
    <w:rsid w:val="00A0384F"/>
    <w:rsid w:val="00B0660B"/>
    <w:rsid w:val="00B34F11"/>
    <w:rsid w:val="00B60FBC"/>
    <w:rsid w:val="00B8662C"/>
    <w:rsid w:val="00C40322"/>
    <w:rsid w:val="00CD7DB4"/>
    <w:rsid w:val="00D25141"/>
    <w:rsid w:val="00DD7861"/>
    <w:rsid w:val="00E031E8"/>
    <w:rsid w:val="00F76689"/>
    <w:rsid w:val="00FA2FFE"/>
    <w:rsid w:val="00F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6A788-18AC-48CA-AC31-3E68D1C5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06F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A006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3</cp:revision>
  <cp:lastPrinted>2025-06-02T07:55:00Z</cp:lastPrinted>
  <dcterms:created xsi:type="dcterms:W3CDTF">2025-06-23T09:53:00Z</dcterms:created>
  <dcterms:modified xsi:type="dcterms:W3CDTF">2025-06-23T09:53:00Z</dcterms:modified>
</cp:coreProperties>
</file>