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37D" w:rsidRPr="008777EA" w:rsidRDefault="009B1EA3" w:rsidP="00CE237D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8777EA">
        <w:rPr>
          <w:rFonts w:ascii="Tahoma" w:hAnsi="Tahoma" w:cs="Tahoma"/>
          <w:b/>
          <w:sz w:val="28"/>
          <w:szCs w:val="28"/>
        </w:rPr>
        <w:t xml:space="preserve">KLAUZULA INFORMACYJNA </w:t>
      </w:r>
    </w:p>
    <w:p w:rsidR="009B1EA3" w:rsidRPr="008777EA" w:rsidRDefault="00CE237D" w:rsidP="00CE237D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8777EA">
        <w:rPr>
          <w:rFonts w:ascii="Tahoma" w:hAnsi="Tahoma" w:cs="Tahoma"/>
          <w:b/>
          <w:sz w:val="28"/>
          <w:szCs w:val="28"/>
        </w:rPr>
        <w:t xml:space="preserve">INFORMACJE DOTYCZĄCE </w:t>
      </w:r>
      <w:r w:rsidR="009B1EA3" w:rsidRPr="008777EA">
        <w:rPr>
          <w:rFonts w:ascii="Tahoma" w:hAnsi="Tahoma" w:cs="Tahoma"/>
          <w:b/>
          <w:sz w:val="28"/>
          <w:szCs w:val="28"/>
        </w:rPr>
        <w:t>PRZETWARZANI</w:t>
      </w:r>
      <w:r w:rsidRPr="008777EA">
        <w:rPr>
          <w:rFonts w:ascii="Tahoma" w:hAnsi="Tahoma" w:cs="Tahoma"/>
          <w:b/>
          <w:sz w:val="28"/>
          <w:szCs w:val="28"/>
        </w:rPr>
        <w:t>A</w:t>
      </w:r>
      <w:r w:rsidR="009B1EA3" w:rsidRPr="008777EA">
        <w:rPr>
          <w:rFonts w:ascii="Tahoma" w:hAnsi="Tahoma" w:cs="Tahoma"/>
          <w:b/>
          <w:sz w:val="28"/>
          <w:szCs w:val="28"/>
        </w:rPr>
        <w:t xml:space="preserve"> DANYCH OSOBOWYCH</w:t>
      </w:r>
    </w:p>
    <w:p w:rsidR="009B1EA3" w:rsidRDefault="009B1EA3" w:rsidP="00CE237D">
      <w:pPr>
        <w:spacing w:after="0"/>
        <w:jc w:val="both"/>
      </w:pPr>
      <w:r>
        <w:t xml:space="preserve">Drogi Kliencie, </w:t>
      </w:r>
    </w:p>
    <w:p w:rsidR="009B1EA3" w:rsidRDefault="00CE237D" w:rsidP="00CE237D">
      <w:pPr>
        <w:spacing w:after="0"/>
        <w:jc w:val="both"/>
      </w:pPr>
      <w:r>
        <w:t>w związku z realizacją wymogów r</w:t>
      </w:r>
      <w:r w:rsidR="009B1EA3">
        <w:t>ozporządzenia Parlamentu Europejskiego i Rady (UE) 2016/679</w:t>
      </w:r>
      <w:r w:rsidR="009B1EA3"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 „RODO”) (Dz. Urz. UE </w:t>
      </w:r>
      <w:r>
        <w:t xml:space="preserve">z dnia 04.05.2016 </w:t>
      </w:r>
      <w:r w:rsidR="009B1EA3">
        <w:t>L 119</w:t>
      </w:r>
      <w:r>
        <w:t>/1</w:t>
      </w:r>
      <w:r w:rsidR="009B1EA3">
        <w:t>), informujemy</w:t>
      </w:r>
      <w:r w:rsidR="009C792A">
        <w:t xml:space="preserve"> </w:t>
      </w:r>
      <w:r w:rsidR="009B1EA3">
        <w:t>o zasadach przetwarzania Pani/Pana danych osobowych oraz o przysługujących Pani/Panu prawach</w:t>
      </w:r>
      <w:r w:rsidR="009C792A">
        <w:t xml:space="preserve"> </w:t>
      </w:r>
      <w:r w:rsidR="009B1EA3">
        <w:t xml:space="preserve">z tym związanych. </w:t>
      </w:r>
    </w:p>
    <w:p w:rsidR="009B1EA3" w:rsidRDefault="009B1EA3" w:rsidP="009B1EA3">
      <w:pPr>
        <w:jc w:val="both"/>
        <w:rPr>
          <w:b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9D277B" w:rsidTr="009C792A">
        <w:tc>
          <w:tcPr>
            <w:tcW w:w="9776" w:type="dxa"/>
            <w:gridSpan w:val="2"/>
          </w:tcPr>
          <w:p w:rsidR="009D277B" w:rsidRPr="00F05476" w:rsidRDefault="009D277B" w:rsidP="00F05476">
            <w:pPr>
              <w:jc w:val="both"/>
              <w:rPr>
                <w:b/>
                <w:sz w:val="24"/>
                <w:szCs w:val="24"/>
              </w:rPr>
            </w:pPr>
            <w:r w:rsidRPr="00F05476">
              <w:rPr>
                <w:b/>
                <w:sz w:val="24"/>
                <w:szCs w:val="24"/>
              </w:rPr>
              <w:t xml:space="preserve">Informacje podstawowe dotyczące przetwarzania </w:t>
            </w:r>
            <w:r w:rsidR="00CE237D" w:rsidRPr="00F05476">
              <w:rPr>
                <w:b/>
                <w:sz w:val="24"/>
                <w:szCs w:val="24"/>
              </w:rPr>
              <w:t>Pa</w:t>
            </w:r>
            <w:r w:rsidR="00F05476" w:rsidRPr="00F05476">
              <w:rPr>
                <w:b/>
                <w:sz w:val="24"/>
                <w:szCs w:val="24"/>
              </w:rPr>
              <w:t>ni/Pana</w:t>
            </w:r>
            <w:r w:rsidRPr="00F05476">
              <w:rPr>
                <w:b/>
                <w:sz w:val="24"/>
                <w:szCs w:val="24"/>
              </w:rPr>
              <w:t xml:space="preserve"> danych osobowych  </w:t>
            </w:r>
          </w:p>
        </w:tc>
      </w:tr>
      <w:tr w:rsidR="009B1EA3" w:rsidTr="009C792A">
        <w:tc>
          <w:tcPr>
            <w:tcW w:w="2405" w:type="dxa"/>
          </w:tcPr>
          <w:p w:rsidR="009D277B" w:rsidRPr="00F05476" w:rsidRDefault="009D277B" w:rsidP="009D277B">
            <w:pPr>
              <w:jc w:val="both"/>
              <w:rPr>
                <w:b/>
                <w:sz w:val="24"/>
                <w:szCs w:val="24"/>
              </w:rPr>
            </w:pPr>
            <w:r w:rsidRPr="00F05476">
              <w:rPr>
                <w:b/>
                <w:sz w:val="24"/>
                <w:szCs w:val="24"/>
              </w:rPr>
              <w:t xml:space="preserve">Administrator Danych Osobowych (ADO) </w:t>
            </w:r>
          </w:p>
          <w:p w:rsidR="009B1EA3" w:rsidRPr="00F05476" w:rsidRDefault="009B1EA3" w:rsidP="009B1EA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9D277B" w:rsidRDefault="009D277B" w:rsidP="009D277B">
            <w:pPr>
              <w:jc w:val="both"/>
            </w:pPr>
            <w:r>
              <w:t xml:space="preserve">Administratorem Pani/Pana danych osobowych jest </w:t>
            </w:r>
            <w:r w:rsidR="00967E77">
              <w:t>Prezydent Miasta Lubina,</w:t>
            </w:r>
            <w:r w:rsidR="00967E77">
              <w:br/>
            </w:r>
            <w:r>
              <w:t xml:space="preserve">ul. Jana Kilińskiego 10. </w:t>
            </w:r>
          </w:p>
          <w:p w:rsidR="009D277B" w:rsidRDefault="009D277B" w:rsidP="009D277B">
            <w:pPr>
              <w:jc w:val="both"/>
            </w:pPr>
            <w:r>
              <w:t xml:space="preserve">Może  się Pani/Pan z nami skontaktować w następujący sposób: </w:t>
            </w:r>
          </w:p>
          <w:p w:rsidR="009D277B" w:rsidRDefault="009D277B" w:rsidP="00114B2F">
            <w:pPr>
              <w:pStyle w:val="Akapitzlist"/>
              <w:numPr>
                <w:ilvl w:val="0"/>
                <w:numId w:val="1"/>
              </w:numPr>
              <w:ind w:left="458"/>
            </w:pPr>
            <w:r>
              <w:t>listownie na adres: ul. Jana Kilińskiego 10, 59-300 Lubin,</w:t>
            </w:r>
          </w:p>
          <w:p w:rsidR="00ED797B" w:rsidRDefault="00ED797B" w:rsidP="00114B2F">
            <w:pPr>
              <w:pStyle w:val="Akapitzlist"/>
              <w:numPr>
                <w:ilvl w:val="0"/>
                <w:numId w:val="1"/>
              </w:numPr>
              <w:ind w:left="458"/>
            </w:pPr>
            <w:r>
              <w:t>przez e-mail: gg</w:t>
            </w:r>
            <w:r>
              <w:rPr>
                <w:sz w:val="21"/>
                <w:szCs w:val="21"/>
              </w:rPr>
              <w:t>@um.lubin.pl</w:t>
            </w:r>
            <w:r w:rsidR="009D277B">
              <w:t xml:space="preserve"> </w:t>
            </w:r>
          </w:p>
          <w:p w:rsidR="009B1EA3" w:rsidRDefault="009D277B" w:rsidP="001E17EC">
            <w:pPr>
              <w:pStyle w:val="Akapitzlist"/>
              <w:numPr>
                <w:ilvl w:val="0"/>
                <w:numId w:val="1"/>
              </w:numPr>
              <w:ind w:left="458"/>
            </w:pPr>
            <w:r>
              <w:t xml:space="preserve">telefonicznie: </w:t>
            </w:r>
            <w:r w:rsidRPr="00F26021">
              <w:rPr>
                <w:rFonts w:ascii="Calibri" w:hAnsi="Calibri" w:cs="Calibri"/>
                <w:sz w:val="21"/>
                <w:szCs w:val="21"/>
              </w:rPr>
              <w:t xml:space="preserve">+48 </w:t>
            </w:r>
            <w:r w:rsidR="00F26021" w:rsidRPr="00F26021">
              <w:rPr>
                <w:rFonts w:ascii="Calibri" w:hAnsi="Calibri" w:cs="Calibri"/>
                <w:sz w:val="21"/>
                <w:szCs w:val="21"/>
              </w:rPr>
              <w:t>763 070 060</w:t>
            </w:r>
            <w:r w:rsidRPr="00F26021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9B1EA3" w:rsidTr="009C792A">
        <w:trPr>
          <w:trHeight w:val="409"/>
        </w:trPr>
        <w:tc>
          <w:tcPr>
            <w:tcW w:w="2405" w:type="dxa"/>
          </w:tcPr>
          <w:p w:rsidR="009B1EA3" w:rsidRPr="00F05476" w:rsidRDefault="00ED797B" w:rsidP="00F05476">
            <w:pPr>
              <w:jc w:val="both"/>
              <w:rPr>
                <w:b/>
                <w:sz w:val="24"/>
                <w:szCs w:val="24"/>
              </w:rPr>
            </w:pPr>
            <w:r w:rsidRPr="00F05476">
              <w:rPr>
                <w:b/>
                <w:sz w:val="24"/>
                <w:szCs w:val="24"/>
              </w:rPr>
              <w:t>Inspektor</w:t>
            </w:r>
            <w:r w:rsidR="00F05476">
              <w:rPr>
                <w:b/>
                <w:sz w:val="24"/>
                <w:szCs w:val="24"/>
              </w:rPr>
              <w:t> </w:t>
            </w:r>
            <w:r w:rsidRPr="00F05476">
              <w:rPr>
                <w:b/>
                <w:sz w:val="24"/>
                <w:szCs w:val="24"/>
              </w:rPr>
              <w:t>Ochrony</w:t>
            </w:r>
            <w:r w:rsidR="0036169B" w:rsidRPr="00F05476">
              <w:rPr>
                <w:b/>
                <w:sz w:val="24"/>
                <w:szCs w:val="24"/>
              </w:rPr>
              <w:t xml:space="preserve"> Danych</w:t>
            </w:r>
          </w:p>
        </w:tc>
        <w:tc>
          <w:tcPr>
            <w:tcW w:w="7371" w:type="dxa"/>
          </w:tcPr>
          <w:p w:rsidR="0036169B" w:rsidRDefault="0036169B" w:rsidP="0036169B">
            <w:pPr>
              <w:jc w:val="both"/>
            </w:pPr>
            <w:r>
              <w:t xml:space="preserve">Wyznaczyliśmy Inspektora Ochrony Danych. Jest nim Pan </w:t>
            </w:r>
            <w:r w:rsidR="006329E2">
              <w:t>Łukasz Malinowski</w:t>
            </w:r>
            <w:r w:rsidR="00F26021">
              <w:t>. Inspektor to o</w:t>
            </w:r>
            <w:r>
              <w:t>soba, z którą może się Pani/Pan kontaktować</w:t>
            </w:r>
            <w:r>
              <w:br/>
              <w:t>we wszystkich sprawach dotyczących przetwarzania Pani/Pana danych osobowych oraz korzystania z przysługuj</w:t>
            </w:r>
            <w:r w:rsidR="009C792A">
              <w:t>ących Pani/Panu praw związanych</w:t>
            </w:r>
            <w:r w:rsidR="009C792A">
              <w:br/>
            </w:r>
            <w:r>
              <w:t>z przetwarzaniem danych. Z Inspektore</w:t>
            </w:r>
            <w:r w:rsidR="009C792A">
              <w:t>m może się Pani/Pan kontaktować</w:t>
            </w:r>
            <w:r w:rsidR="009C792A">
              <w:br/>
            </w:r>
            <w:r>
              <w:t xml:space="preserve">w następujący sposób: </w:t>
            </w:r>
          </w:p>
          <w:p w:rsidR="0036169B" w:rsidRDefault="0036169B" w:rsidP="0036169B">
            <w:pPr>
              <w:pStyle w:val="Akapitzlist"/>
              <w:numPr>
                <w:ilvl w:val="0"/>
                <w:numId w:val="5"/>
              </w:numPr>
              <w:ind w:left="458"/>
              <w:jc w:val="both"/>
            </w:pPr>
            <w:r>
              <w:t xml:space="preserve">listownie na adres: ul. Jana Kilińskiego 10, 59-300 Lubin, </w:t>
            </w:r>
          </w:p>
          <w:p w:rsidR="0036169B" w:rsidRDefault="0036169B" w:rsidP="0036169B">
            <w:pPr>
              <w:pStyle w:val="Akapitzlist"/>
              <w:numPr>
                <w:ilvl w:val="0"/>
                <w:numId w:val="5"/>
              </w:numPr>
              <w:ind w:left="458"/>
              <w:jc w:val="both"/>
            </w:pPr>
            <w:r>
              <w:t xml:space="preserve">przez e-mail: </w:t>
            </w:r>
            <w:r>
              <w:rPr>
                <w:sz w:val="21"/>
                <w:szCs w:val="21"/>
              </w:rPr>
              <w:t>iodo@um.lubin.pl</w:t>
            </w:r>
            <w:r>
              <w:t xml:space="preserve"> </w:t>
            </w:r>
          </w:p>
          <w:p w:rsidR="0036169B" w:rsidRDefault="0036169B" w:rsidP="0036169B">
            <w:pPr>
              <w:pStyle w:val="Akapitzlist"/>
              <w:numPr>
                <w:ilvl w:val="0"/>
                <w:numId w:val="5"/>
              </w:numPr>
              <w:ind w:left="458"/>
              <w:jc w:val="both"/>
            </w:pPr>
            <w:r>
              <w:t xml:space="preserve">telefonicznie: +48 76 </w:t>
            </w:r>
            <w:r w:rsidR="001E17EC">
              <w:t>3070 634</w:t>
            </w:r>
            <w:r>
              <w:t xml:space="preserve">. </w:t>
            </w:r>
          </w:p>
          <w:p w:rsidR="009B1EA3" w:rsidRDefault="009B1EA3" w:rsidP="009B1EA3">
            <w:pPr>
              <w:jc w:val="both"/>
            </w:pPr>
          </w:p>
        </w:tc>
      </w:tr>
      <w:tr w:rsidR="009B1EA3" w:rsidTr="009C792A">
        <w:trPr>
          <w:trHeight w:val="416"/>
        </w:trPr>
        <w:tc>
          <w:tcPr>
            <w:tcW w:w="2405" w:type="dxa"/>
          </w:tcPr>
          <w:p w:rsidR="009B1EA3" w:rsidRPr="00F05476" w:rsidRDefault="0036169B" w:rsidP="00F05476">
            <w:pPr>
              <w:jc w:val="both"/>
              <w:rPr>
                <w:b/>
                <w:sz w:val="24"/>
                <w:szCs w:val="24"/>
              </w:rPr>
            </w:pPr>
            <w:r w:rsidRPr="00F05476">
              <w:rPr>
                <w:b/>
                <w:sz w:val="24"/>
                <w:szCs w:val="24"/>
              </w:rPr>
              <w:t>Cele</w:t>
            </w:r>
            <w:r w:rsidR="00F05476">
              <w:rPr>
                <w:b/>
                <w:sz w:val="24"/>
                <w:szCs w:val="24"/>
              </w:rPr>
              <w:t> </w:t>
            </w:r>
            <w:r w:rsidRPr="00F05476">
              <w:rPr>
                <w:b/>
                <w:sz w:val="24"/>
                <w:szCs w:val="24"/>
              </w:rPr>
              <w:t>przetwarzania  danych osobowych</w:t>
            </w:r>
          </w:p>
        </w:tc>
        <w:tc>
          <w:tcPr>
            <w:tcW w:w="7371" w:type="dxa"/>
          </w:tcPr>
          <w:p w:rsidR="0036169B" w:rsidRDefault="0036169B" w:rsidP="0036169B">
            <w:pPr>
              <w:jc w:val="both"/>
            </w:pPr>
            <w:r>
              <w:t xml:space="preserve">Pani/Pana dane osobowe będą przetwarzane wyłącznie w celu: wykonania umowy, której Pani/Pan jest stroną lub do podjęcia działań przed zawarciem umowy; wypełnienia obowiązku prawnego Administratora, którym jest zarządzanie i gospodarowanie nieruchomościami </w:t>
            </w:r>
            <w:r w:rsidR="009C792A">
              <w:t>Gminy Miejskiej Lubin</w:t>
            </w:r>
            <w:r w:rsidR="009C792A">
              <w:br/>
            </w:r>
            <w:r>
              <w:t xml:space="preserve">lub w ramach sprawowania władzy publicznej powierzonej Administratorowi. </w:t>
            </w:r>
          </w:p>
          <w:p w:rsidR="0036169B" w:rsidRPr="00F26021" w:rsidRDefault="0036169B" w:rsidP="0036169B">
            <w:pPr>
              <w:jc w:val="both"/>
              <w:rPr>
                <w:sz w:val="16"/>
                <w:szCs w:val="16"/>
              </w:rPr>
            </w:pPr>
            <w:r>
              <w:t xml:space="preserve"> </w:t>
            </w:r>
          </w:p>
          <w:p w:rsidR="0036169B" w:rsidRDefault="0036169B" w:rsidP="0036169B">
            <w:pPr>
              <w:jc w:val="both"/>
            </w:pPr>
            <w:r>
              <w:t>Podanie przez Panią/Pana danych osobowych jest obowiązkowe,</w:t>
            </w:r>
            <w:r>
              <w:br/>
              <w:t xml:space="preserve">w sytuacji gdy przesłankę przetwarzania danych osobowych stanowi przepis prawa lub </w:t>
            </w:r>
            <w:r w:rsidR="00F26021">
              <w:t xml:space="preserve">jest warunkiem koniecznym do zawarcia umowy lub do czynności niezbędnych do podjęcia przed jej zawarciem, a także </w:t>
            </w:r>
            <w:r>
              <w:t xml:space="preserve">zawarta między stronami umowa. </w:t>
            </w:r>
          </w:p>
          <w:p w:rsidR="009B1EA3" w:rsidRPr="00F26021" w:rsidRDefault="009B1EA3" w:rsidP="009B1EA3">
            <w:pPr>
              <w:jc w:val="both"/>
              <w:rPr>
                <w:sz w:val="16"/>
                <w:szCs w:val="16"/>
              </w:rPr>
            </w:pPr>
          </w:p>
        </w:tc>
      </w:tr>
      <w:tr w:rsidR="009B1EA3" w:rsidTr="009C792A">
        <w:trPr>
          <w:trHeight w:val="422"/>
        </w:trPr>
        <w:tc>
          <w:tcPr>
            <w:tcW w:w="2405" w:type="dxa"/>
          </w:tcPr>
          <w:p w:rsidR="00114B2F" w:rsidRPr="00F05476" w:rsidRDefault="00114B2F" w:rsidP="00114B2F">
            <w:pPr>
              <w:jc w:val="both"/>
              <w:rPr>
                <w:b/>
                <w:sz w:val="24"/>
                <w:szCs w:val="24"/>
              </w:rPr>
            </w:pPr>
            <w:r w:rsidRPr="00F05476">
              <w:rPr>
                <w:b/>
                <w:sz w:val="24"/>
                <w:szCs w:val="24"/>
              </w:rPr>
              <w:t>Podstawy</w:t>
            </w:r>
            <w:r w:rsidR="00F05476">
              <w:rPr>
                <w:b/>
                <w:sz w:val="24"/>
                <w:szCs w:val="24"/>
              </w:rPr>
              <w:t> </w:t>
            </w:r>
            <w:r w:rsidRPr="00F05476">
              <w:rPr>
                <w:b/>
                <w:sz w:val="24"/>
                <w:szCs w:val="24"/>
              </w:rPr>
              <w:t xml:space="preserve">prawne przetwarzania danych osobowych </w:t>
            </w:r>
          </w:p>
          <w:p w:rsidR="009B1EA3" w:rsidRPr="00ED797B" w:rsidRDefault="009B1EA3" w:rsidP="009B1EA3">
            <w:pPr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114B2F" w:rsidRDefault="00114B2F" w:rsidP="00114B2F">
            <w:pPr>
              <w:jc w:val="both"/>
            </w:pPr>
            <w:r>
              <w:t xml:space="preserve">Będziemy przetwarzać Pani/Pana dane osobowe na podstawie przepisów prawa krajowego, w szczególności: </w:t>
            </w:r>
          </w:p>
          <w:p w:rsidR="00114B2F" w:rsidRDefault="00114B2F" w:rsidP="00114B2F">
            <w:pPr>
              <w:pStyle w:val="Akapitzlist"/>
              <w:numPr>
                <w:ilvl w:val="0"/>
                <w:numId w:val="4"/>
              </w:numPr>
              <w:ind w:left="458"/>
              <w:jc w:val="both"/>
            </w:pPr>
            <w:r>
              <w:t xml:space="preserve">ustawy z dnia 8 marca 1990 r. o samorządzie gminnym; </w:t>
            </w:r>
          </w:p>
          <w:p w:rsidR="00114B2F" w:rsidRDefault="00114B2F" w:rsidP="00114B2F">
            <w:pPr>
              <w:pStyle w:val="Akapitzlist"/>
              <w:numPr>
                <w:ilvl w:val="0"/>
                <w:numId w:val="4"/>
              </w:numPr>
              <w:ind w:left="458"/>
              <w:jc w:val="both"/>
            </w:pPr>
            <w:r>
              <w:t>ustawy z dnia 21 sierpnia 1997 r. o gospodarce nieruchomościami;</w:t>
            </w:r>
          </w:p>
          <w:p w:rsidR="00114B2F" w:rsidRDefault="00114B2F" w:rsidP="00114B2F">
            <w:pPr>
              <w:pStyle w:val="Akapitzlist"/>
              <w:numPr>
                <w:ilvl w:val="0"/>
                <w:numId w:val="4"/>
              </w:numPr>
              <w:ind w:left="458"/>
              <w:jc w:val="both"/>
            </w:pPr>
            <w:r>
              <w:t xml:space="preserve">ustawy z dnia 23 kwietnia 1964 r. kodeks cywilny; </w:t>
            </w:r>
          </w:p>
          <w:p w:rsidR="00114B2F" w:rsidRDefault="00114B2F" w:rsidP="00114B2F">
            <w:pPr>
              <w:pStyle w:val="Akapitzlist"/>
              <w:numPr>
                <w:ilvl w:val="0"/>
                <w:numId w:val="4"/>
              </w:numPr>
              <w:ind w:left="458"/>
              <w:jc w:val="both"/>
            </w:pPr>
            <w:r>
              <w:t xml:space="preserve">ustawy z dnia 14 czerwca 1960 r. kodeks postępowania administracyjnego; </w:t>
            </w:r>
          </w:p>
          <w:p w:rsidR="00114B2F" w:rsidRDefault="00114B2F" w:rsidP="00114B2F">
            <w:pPr>
              <w:pStyle w:val="Akapitzlist"/>
              <w:numPr>
                <w:ilvl w:val="0"/>
                <w:numId w:val="4"/>
              </w:numPr>
              <w:ind w:left="458"/>
              <w:jc w:val="both"/>
            </w:pPr>
            <w:r>
              <w:t xml:space="preserve">ustawy z dnia 29 lipca 2005 r. o przekształceniu prawa użytkowania wieczystego w prawo własności nieruchomości; </w:t>
            </w:r>
          </w:p>
          <w:p w:rsidR="00114B2F" w:rsidRDefault="00114B2F" w:rsidP="00114B2F">
            <w:pPr>
              <w:pStyle w:val="Akapitzlist"/>
              <w:numPr>
                <w:ilvl w:val="0"/>
                <w:numId w:val="4"/>
              </w:numPr>
              <w:ind w:left="458"/>
              <w:jc w:val="both"/>
            </w:pPr>
            <w:r>
              <w:t>ustawy z dnia 20 lipca 2018 r. o przekształceniu prawa użytkowania wieczystego gruntów za</w:t>
            </w:r>
            <w:r w:rsidR="0036169B">
              <w:t>budowanych na cele mieszkaniowe</w:t>
            </w:r>
            <w:r w:rsidR="0036169B">
              <w:br/>
            </w:r>
            <w:r>
              <w:t xml:space="preserve">w prawo własności tych gruntów;  </w:t>
            </w:r>
          </w:p>
          <w:p w:rsidR="00114B2F" w:rsidRDefault="00114B2F" w:rsidP="00114B2F">
            <w:pPr>
              <w:pStyle w:val="Akapitzlist"/>
              <w:numPr>
                <w:ilvl w:val="0"/>
                <w:numId w:val="4"/>
              </w:numPr>
              <w:ind w:left="458"/>
              <w:jc w:val="both"/>
            </w:pPr>
            <w:r>
              <w:t xml:space="preserve">ustawy z dnia 6 lipca 1982 r. o księgach wieczystych i hipotece; </w:t>
            </w:r>
          </w:p>
          <w:p w:rsidR="00114B2F" w:rsidRDefault="00114B2F" w:rsidP="00114B2F">
            <w:pPr>
              <w:pStyle w:val="Akapitzlist"/>
              <w:numPr>
                <w:ilvl w:val="0"/>
                <w:numId w:val="4"/>
              </w:numPr>
              <w:ind w:left="458"/>
              <w:jc w:val="both"/>
            </w:pPr>
            <w:r>
              <w:t xml:space="preserve">ustawy z dnia 27 marca 2003 r. o planowaniu i zagospodarowaniu przestrzennym; </w:t>
            </w:r>
          </w:p>
          <w:p w:rsidR="00114B2F" w:rsidRDefault="00114B2F" w:rsidP="00114B2F">
            <w:pPr>
              <w:pStyle w:val="Akapitzlist"/>
              <w:numPr>
                <w:ilvl w:val="0"/>
                <w:numId w:val="4"/>
              </w:numPr>
              <w:ind w:left="458"/>
              <w:jc w:val="both"/>
            </w:pPr>
            <w:r>
              <w:t>ustawy z dnia 10 kwietnia 2003 r. o szcz</w:t>
            </w:r>
            <w:r w:rsidR="009C792A">
              <w:t>ególnych zasadach przygotowania</w:t>
            </w:r>
            <w:r w:rsidR="009C792A">
              <w:br/>
            </w:r>
            <w:r>
              <w:t xml:space="preserve">i realizacji inwestycji w zakresie dróg publicznych; </w:t>
            </w:r>
          </w:p>
          <w:p w:rsidR="00114B2F" w:rsidRDefault="00114B2F" w:rsidP="00114B2F">
            <w:pPr>
              <w:pStyle w:val="Akapitzlist"/>
              <w:numPr>
                <w:ilvl w:val="0"/>
                <w:numId w:val="4"/>
              </w:numPr>
              <w:ind w:left="458"/>
              <w:jc w:val="both"/>
            </w:pPr>
            <w:r>
              <w:t xml:space="preserve">ustawy z dnia 29 września 1994 r. o rachunkowości; </w:t>
            </w:r>
          </w:p>
          <w:p w:rsidR="00114B2F" w:rsidRDefault="00114B2F" w:rsidP="00114B2F">
            <w:pPr>
              <w:pStyle w:val="Akapitzlist"/>
              <w:numPr>
                <w:ilvl w:val="0"/>
                <w:numId w:val="4"/>
              </w:numPr>
              <w:ind w:left="458"/>
              <w:jc w:val="both"/>
            </w:pPr>
            <w:r>
              <w:t xml:space="preserve">ustawy z dnia 29 sierpnia 1997 r. Ordynacja podatkowa; </w:t>
            </w:r>
          </w:p>
          <w:p w:rsidR="009B1EA3" w:rsidRDefault="00114B2F" w:rsidP="009B1EA3">
            <w:pPr>
              <w:pStyle w:val="Akapitzlist"/>
              <w:numPr>
                <w:ilvl w:val="0"/>
                <w:numId w:val="4"/>
              </w:numPr>
              <w:ind w:left="458"/>
              <w:jc w:val="both"/>
            </w:pPr>
            <w:r>
              <w:t xml:space="preserve">ustawy  z dnia 27 sierpnia 2009 r. o finansach publicznych. </w:t>
            </w:r>
          </w:p>
        </w:tc>
      </w:tr>
      <w:tr w:rsidR="009B1EA3" w:rsidTr="008712EA">
        <w:tc>
          <w:tcPr>
            <w:tcW w:w="2405" w:type="dxa"/>
            <w:shd w:val="clear" w:color="auto" w:fill="auto"/>
          </w:tcPr>
          <w:p w:rsidR="00114B2F" w:rsidRPr="00F05476" w:rsidRDefault="00114B2F" w:rsidP="00114B2F">
            <w:pPr>
              <w:jc w:val="both"/>
              <w:rPr>
                <w:b/>
                <w:sz w:val="24"/>
                <w:szCs w:val="24"/>
              </w:rPr>
            </w:pPr>
            <w:r w:rsidRPr="00F05476">
              <w:rPr>
                <w:b/>
                <w:sz w:val="24"/>
                <w:szCs w:val="24"/>
              </w:rPr>
              <w:lastRenderedPageBreak/>
              <w:t>Prawa</w:t>
            </w:r>
            <w:r w:rsidR="00F05476">
              <w:rPr>
                <w:b/>
                <w:sz w:val="24"/>
                <w:szCs w:val="24"/>
              </w:rPr>
              <w:t> </w:t>
            </w:r>
            <w:r w:rsidRPr="00F05476">
              <w:rPr>
                <w:b/>
                <w:sz w:val="24"/>
                <w:szCs w:val="24"/>
              </w:rPr>
              <w:t>związane</w:t>
            </w:r>
            <w:r w:rsidRPr="00F05476">
              <w:rPr>
                <w:b/>
                <w:sz w:val="24"/>
                <w:szCs w:val="24"/>
              </w:rPr>
              <w:br/>
              <w:t>z</w:t>
            </w:r>
            <w:r w:rsidR="00F05476">
              <w:rPr>
                <w:b/>
                <w:sz w:val="24"/>
                <w:szCs w:val="24"/>
              </w:rPr>
              <w:t> </w:t>
            </w:r>
            <w:r w:rsidRPr="00F05476">
              <w:rPr>
                <w:b/>
                <w:sz w:val="24"/>
                <w:szCs w:val="24"/>
              </w:rPr>
              <w:t xml:space="preserve">przetwarzaniem danych osobowych </w:t>
            </w:r>
          </w:p>
          <w:p w:rsidR="009B1EA3" w:rsidRPr="00F05476" w:rsidRDefault="009B1EA3" w:rsidP="009B1E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114B2F" w:rsidRPr="008712EA" w:rsidRDefault="00114B2F" w:rsidP="00114B2F">
            <w:pPr>
              <w:jc w:val="both"/>
            </w:pPr>
            <w:r w:rsidRPr="008712EA">
              <w:t xml:space="preserve">Przysługują Pani/Panu następujące prawa związane z przetwarzaniem danych osobowych: </w:t>
            </w:r>
          </w:p>
          <w:p w:rsidR="00114B2F" w:rsidRPr="008712EA" w:rsidRDefault="00114B2F" w:rsidP="00114B2F">
            <w:pPr>
              <w:pStyle w:val="Akapitzlist"/>
              <w:numPr>
                <w:ilvl w:val="0"/>
                <w:numId w:val="3"/>
              </w:numPr>
              <w:ind w:left="458"/>
              <w:jc w:val="both"/>
            </w:pPr>
            <w:r w:rsidRPr="008712EA">
              <w:t xml:space="preserve">prawo dostępu do Pani/Pana danych osobowych, </w:t>
            </w:r>
          </w:p>
          <w:p w:rsidR="00114B2F" w:rsidRPr="008712EA" w:rsidRDefault="00114B2F" w:rsidP="00114B2F">
            <w:pPr>
              <w:pStyle w:val="Akapitzlist"/>
              <w:numPr>
                <w:ilvl w:val="0"/>
                <w:numId w:val="3"/>
              </w:numPr>
              <w:ind w:left="458"/>
              <w:jc w:val="both"/>
            </w:pPr>
            <w:r w:rsidRPr="008712EA">
              <w:t xml:space="preserve">prawo żądania sprostowania Pani/Pana danych osobowych, </w:t>
            </w:r>
          </w:p>
          <w:p w:rsidR="00114B2F" w:rsidRPr="008712EA" w:rsidRDefault="00114B2F" w:rsidP="00114B2F">
            <w:pPr>
              <w:pStyle w:val="Akapitzlist"/>
              <w:numPr>
                <w:ilvl w:val="0"/>
                <w:numId w:val="3"/>
              </w:numPr>
              <w:ind w:left="458"/>
              <w:jc w:val="both"/>
            </w:pPr>
            <w:r w:rsidRPr="008712EA">
              <w:t xml:space="preserve">prawo żądania ograniczenia przetwarzania Pani/Pana danych osobowych, </w:t>
            </w:r>
          </w:p>
          <w:p w:rsidR="00114B2F" w:rsidRPr="008712EA" w:rsidRDefault="00114B2F" w:rsidP="00114B2F">
            <w:pPr>
              <w:pStyle w:val="Akapitzlist"/>
              <w:numPr>
                <w:ilvl w:val="0"/>
                <w:numId w:val="3"/>
              </w:numPr>
              <w:ind w:left="458"/>
              <w:jc w:val="both"/>
            </w:pPr>
            <w:r w:rsidRPr="008712EA">
              <w:t>prawo do przenoszenia Pani/Pana danych osobowych</w:t>
            </w:r>
            <w:r w:rsidR="00B22C3A" w:rsidRPr="008712EA">
              <w:t xml:space="preserve">, tj. prawo otrzymania od nas Pani/Pana danych osobowych, w ustrukturyzowanym, powszechnie używanym formacie informatycznym nadającym się do odczytu maszynowego. Może Pani/Pan przesłać te dane innemu administratorowi danych lub zażądać, abyśmy przesłali Pani/Pana dane do innego administratora </w:t>
            </w:r>
            <w:r w:rsidR="008712EA" w:rsidRPr="008712EA">
              <w:t>(j</w:t>
            </w:r>
            <w:r w:rsidR="00B22C3A" w:rsidRPr="008712EA">
              <w:t>ednakże jeśli takie przesłanie jest technicznie możliwe</w:t>
            </w:r>
            <w:r w:rsidR="008712EA" w:rsidRPr="008712EA">
              <w:t>)</w:t>
            </w:r>
            <w:r w:rsidR="00B22C3A" w:rsidRPr="008712EA">
              <w:t>.</w:t>
            </w:r>
            <w:r w:rsidRPr="008712EA">
              <w:t xml:space="preserve"> </w:t>
            </w:r>
          </w:p>
          <w:p w:rsidR="00114B2F" w:rsidRPr="008712EA" w:rsidRDefault="00114B2F" w:rsidP="00114B2F">
            <w:pPr>
              <w:pStyle w:val="Akapitzlist"/>
              <w:ind w:left="458"/>
              <w:jc w:val="both"/>
            </w:pPr>
            <w:r w:rsidRPr="008712EA">
              <w:t>Aby skorzystać z powyższych praw należy skontaktować się</w:t>
            </w:r>
            <w:r w:rsidR="00F05476">
              <w:t xml:space="preserve"> </w:t>
            </w:r>
            <w:r w:rsidRPr="008712EA">
              <w:t xml:space="preserve">z Inspektorem Ochrony Danych (dane kontaktowe powyżej). </w:t>
            </w:r>
          </w:p>
          <w:p w:rsidR="009B1EA3" w:rsidRPr="008712EA" w:rsidRDefault="009B1EA3" w:rsidP="009B1EA3">
            <w:pPr>
              <w:jc w:val="both"/>
            </w:pPr>
          </w:p>
        </w:tc>
      </w:tr>
      <w:tr w:rsidR="009B1EA3" w:rsidTr="009C792A">
        <w:tc>
          <w:tcPr>
            <w:tcW w:w="2405" w:type="dxa"/>
          </w:tcPr>
          <w:p w:rsidR="00114B2F" w:rsidRPr="00F05476" w:rsidRDefault="00114B2F" w:rsidP="00114B2F">
            <w:pPr>
              <w:jc w:val="both"/>
              <w:rPr>
                <w:b/>
                <w:sz w:val="24"/>
                <w:szCs w:val="24"/>
              </w:rPr>
            </w:pPr>
            <w:r w:rsidRPr="00F05476">
              <w:rPr>
                <w:b/>
                <w:sz w:val="24"/>
                <w:szCs w:val="24"/>
              </w:rPr>
              <w:t>Prawo</w:t>
            </w:r>
            <w:r w:rsidR="00F05476">
              <w:rPr>
                <w:b/>
                <w:sz w:val="24"/>
                <w:szCs w:val="24"/>
              </w:rPr>
              <w:t> </w:t>
            </w:r>
            <w:r w:rsidRPr="00F05476">
              <w:rPr>
                <w:b/>
                <w:sz w:val="24"/>
                <w:szCs w:val="24"/>
              </w:rPr>
              <w:t xml:space="preserve">wniesienia skargi </w:t>
            </w:r>
          </w:p>
          <w:p w:rsidR="009B1EA3" w:rsidRPr="00F05476" w:rsidRDefault="009B1EA3" w:rsidP="009B1EA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9B1EA3" w:rsidRDefault="00114B2F" w:rsidP="00114B2F">
            <w:pPr>
              <w:jc w:val="both"/>
            </w:pPr>
            <w:r>
              <w:t>W przypadku nieprawidłowości przy przetwarzaniu Pani/Pana danych osobowych, przysługuje Pani/Panu także prawo wniesienia skargi</w:t>
            </w:r>
            <w:r>
              <w:br/>
              <w:t>do organu nadzorczego zajmującego się ochroną danych osobowych,</w:t>
            </w:r>
            <w:r>
              <w:br/>
              <w:t xml:space="preserve">tj. Prezesa Urzędu Ochrony Danych Osobowych. </w:t>
            </w:r>
          </w:p>
        </w:tc>
      </w:tr>
      <w:tr w:rsidR="009B1EA3" w:rsidTr="009C792A">
        <w:tc>
          <w:tcPr>
            <w:tcW w:w="2405" w:type="dxa"/>
          </w:tcPr>
          <w:p w:rsidR="00ED797B" w:rsidRPr="00F05476" w:rsidRDefault="00ED797B" w:rsidP="00ED797B">
            <w:pPr>
              <w:jc w:val="both"/>
              <w:rPr>
                <w:b/>
                <w:sz w:val="24"/>
                <w:szCs w:val="24"/>
              </w:rPr>
            </w:pPr>
            <w:r w:rsidRPr="00F05476">
              <w:rPr>
                <w:b/>
                <w:sz w:val="24"/>
                <w:szCs w:val="24"/>
              </w:rPr>
              <w:t xml:space="preserve">Okres przechowywania danych osobowych </w:t>
            </w:r>
          </w:p>
          <w:p w:rsidR="009B1EA3" w:rsidRPr="00F05476" w:rsidRDefault="009B1EA3" w:rsidP="009B1EA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114B2F" w:rsidRDefault="00114B2F" w:rsidP="00114B2F">
            <w:pPr>
              <w:jc w:val="both"/>
            </w:pPr>
            <w:r>
              <w:t>Pani/Pana dane osobowe będą prze</w:t>
            </w:r>
            <w:r w:rsidR="009C792A">
              <w:t>chowywane przez okres niezbędny</w:t>
            </w:r>
            <w:r w:rsidR="009C792A">
              <w:br/>
            </w:r>
            <w:r>
              <w:t xml:space="preserve">do realizacji celów </w:t>
            </w:r>
            <w:r w:rsidR="008712EA">
              <w:t xml:space="preserve">przetwarzania </w:t>
            </w:r>
            <w:r>
              <w:t xml:space="preserve">określonych powyżej, a </w:t>
            </w:r>
            <w:r w:rsidR="009C792A">
              <w:t xml:space="preserve">po tym czasie przez okres oraz </w:t>
            </w:r>
            <w:r>
              <w:t>w zakresie wymaganym przez przepisy pow</w:t>
            </w:r>
            <w:r w:rsidR="009C792A">
              <w:t>szechnie obowiązującego prawa</w:t>
            </w:r>
            <w:r w:rsidR="008712EA">
              <w:t xml:space="preserve"> dotyczących archiwizowania danych obowiązujących Administratora,</w:t>
            </w:r>
            <w:r w:rsidR="008712EA">
              <w:br/>
            </w:r>
            <w:r>
              <w:t xml:space="preserve">a w szczególności: </w:t>
            </w:r>
          </w:p>
          <w:p w:rsidR="00114B2F" w:rsidRDefault="00114B2F" w:rsidP="00114B2F">
            <w:pPr>
              <w:pStyle w:val="Akapitzlist"/>
              <w:numPr>
                <w:ilvl w:val="0"/>
                <w:numId w:val="2"/>
              </w:numPr>
              <w:ind w:left="458"/>
              <w:jc w:val="both"/>
            </w:pPr>
            <w:r>
              <w:t xml:space="preserve">ustawy z dnia 14 lipca 1983 r. o narodowym zasobie archiwalnym </w:t>
            </w:r>
            <w:r>
              <w:br/>
              <w:t xml:space="preserve">i archiwach, </w:t>
            </w:r>
          </w:p>
          <w:p w:rsidR="009B1EA3" w:rsidRDefault="00114B2F" w:rsidP="00114B2F">
            <w:pPr>
              <w:pStyle w:val="Akapitzlist"/>
              <w:numPr>
                <w:ilvl w:val="0"/>
                <w:numId w:val="2"/>
              </w:numPr>
              <w:ind w:left="458"/>
              <w:jc w:val="both"/>
            </w:pPr>
            <w:r>
              <w:t>rozporządzenia Prezesa Rady Ministrów z dnia 18 stycznia 2011 r.</w:t>
            </w:r>
            <w:r>
              <w:br/>
              <w:t xml:space="preserve">w sprawie instrukcji kancelaryjnej, jednolitych rzeczowych wykazów akt oraz instrukcji w sprawie organizacji i zakresu działania archiwów zakładowych. </w:t>
            </w:r>
          </w:p>
        </w:tc>
      </w:tr>
      <w:tr w:rsidR="009B1EA3" w:rsidTr="009C792A">
        <w:tc>
          <w:tcPr>
            <w:tcW w:w="2405" w:type="dxa"/>
          </w:tcPr>
          <w:p w:rsidR="00ED797B" w:rsidRPr="00F05476" w:rsidRDefault="00ED797B" w:rsidP="00ED797B">
            <w:pPr>
              <w:jc w:val="both"/>
              <w:rPr>
                <w:b/>
                <w:sz w:val="24"/>
                <w:szCs w:val="24"/>
              </w:rPr>
            </w:pPr>
            <w:r w:rsidRPr="00F05476">
              <w:rPr>
                <w:b/>
                <w:sz w:val="24"/>
                <w:szCs w:val="24"/>
              </w:rPr>
              <w:t>Odbiorcy</w:t>
            </w:r>
            <w:r w:rsidR="00F05476">
              <w:rPr>
                <w:b/>
                <w:sz w:val="24"/>
                <w:szCs w:val="24"/>
              </w:rPr>
              <w:t> </w:t>
            </w:r>
            <w:r w:rsidRPr="00F05476">
              <w:rPr>
                <w:b/>
                <w:sz w:val="24"/>
                <w:szCs w:val="24"/>
              </w:rPr>
              <w:t xml:space="preserve">danych osobowych </w:t>
            </w:r>
          </w:p>
          <w:p w:rsidR="009B1EA3" w:rsidRPr="00F05476" w:rsidRDefault="009B1EA3" w:rsidP="009B1EA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9B1EA3" w:rsidRDefault="00ED797B" w:rsidP="009B1EA3">
            <w:pPr>
              <w:jc w:val="both"/>
            </w:pPr>
            <w:r>
              <w:t>Pani/Pana dane osobowe mogą być udo</w:t>
            </w:r>
            <w:r w:rsidR="009C792A">
              <w:t>stępniane podmiotom uprawnionym</w:t>
            </w:r>
            <w:r w:rsidR="009C792A">
              <w:br/>
            </w:r>
            <w:r>
              <w:t>do ich otrzymania na podstawie obowiązujących przepisów prawa, a ponadto odbiorcom danych w rozumieniu przepisó</w:t>
            </w:r>
            <w:r w:rsidR="009C792A">
              <w:t xml:space="preserve">w o ochronie danych osobowych, </w:t>
            </w:r>
            <w:r w:rsidR="009C792A">
              <w:br/>
            </w:r>
            <w:r>
              <w:t>tj. usługodawcom zajmującym się obsługą informatyczną Administratora, podmiotom prowadzącym działalność pocztową lub kurierską, osobom fizycznym posiadającym wiedzę specjalną</w:t>
            </w:r>
            <w:r w:rsidR="009C792A">
              <w:t xml:space="preserve"> i występującym w postępowaniu </w:t>
            </w:r>
            <w:r w:rsidR="009C792A">
              <w:br/>
            </w:r>
            <w:r>
              <w:t xml:space="preserve">w charakterze biegłego. </w:t>
            </w:r>
          </w:p>
        </w:tc>
      </w:tr>
    </w:tbl>
    <w:p w:rsidR="009B1EA3" w:rsidRDefault="009B1EA3" w:rsidP="009B1EA3">
      <w:pPr>
        <w:jc w:val="both"/>
      </w:pPr>
    </w:p>
    <w:p w:rsidR="008777EA" w:rsidRDefault="008777EA" w:rsidP="009B1EA3">
      <w:pPr>
        <w:jc w:val="both"/>
        <w:rPr>
          <w:rFonts w:ascii="Arial" w:hAnsi="Arial" w:cs="Arial"/>
          <w:b/>
          <w:sz w:val="24"/>
          <w:szCs w:val="24"/>
        </w:rPr>
      </w:pPr>
    </w:p>
    <w:p w:rsidR="009B1EA3" w:rsidRPr="00CD2971" w:rsidRDefault="009C792A" w:rsidP="009B1EA3">
      <w:pPr>
        <w:jc w:val="both"/>
        <w:rPr>
          <w:rFonts w:ascii="Arial" w:hAnsi="Arial" w:cs="Arial"/>
          <w:b/>
          <w:sz w:val="24"/>
          <w:szCs w:val="24"/>
        </w:rPr>
      </w:pPr>
      <w:r w:rsidRPr="00CD2971">
        <w:rPr>
          <w:rFonts w:ascii="Arial" w:hAnsi="Arial" w:cs="Arial"/>
          <w:b/>
          <w:sz w:val="24"/>
          <w:szCs w:val="24"/>
        </w:rPr>
        <w:t>Wyrażam zgodę na przetwarzanie danych osobowych i jednoc</w:t>
      </w:r>
      <w:r w:rsidR="00CD2971" w:rsidRPr="00CD2971">
        <w:rPr>
          <w:rFonts w:ascii="Arial" w:hAnsi="Arial" w:cs="Arial"/>
          <w:b/>
          <w:sz w:val="24"/>
          <w:szCs w:val="24"/>
        </w:rPr>
        <w:t>ześnie oświadczam</w:t>
      </w:r>
      <w:r w:rsidR="00CD2971">
        <w:rPr>
          <w:rFonts w:ascii="Arial" w:hAnsi="Arial" w:cs="Arial"/>
          <w:b/>
          <w:sz w:val="24"/>
          <w:szCs w:val="24"/>
        </w:rPr>
        <w:t>,</w:t>
      </w:r>
      <w:r w:rsidR="00CD2971">
        <w:rPr>
          <w:rFonts w:ascii="Arial" w:hAnsi="Arial" w:cs="Arial"/>
          <w:b/>
          <w:sz w:val="24"/>
          <w:szCs w:val="24"/>
        </w:rPr>
        <w:br/>
      </w:r>
      <w:r w:rsidR="00CD2971" w:rsidRPr="00CD2971">
        <w:rPr>
          <w:rFonts w:ascii="Arial" w:hAnsi="Arial" w:cs="Arial"/>
          <w:b/>
          <w:sz w:val="24"/>
          <w:szCs w:val="24"/>
        </w:rPr>
        <w:t>że zapoznałam/</w:t>
      </w:r>
      <w:proofErr w:type="spellStart"/>
      <w:r w:rsidR="00B8750C">
        <w:rPr>
          <w:rFonts w:ascii="Arial" w:hAnsi="Arial" w:cs="Arial"/>
          <w:b/>
          <w:sz w:val="24"/>
          <w:szCs w:val="24"/>
        </w:rPr>
        <w:t>ł</w:t>
      </w:r>
      <w:r w:rsidR="00CD2971" w:rsidRPr="00CD2971">
        <w:rPr>
          <w:rFonts w:ascii="Arial" w:hAnsi="Arial" w:cs="Arial"/>
          <w:b/>
          <w:sz w:val="24"/>
          <w:szCs w:val="24"/>
        </w:rPr>
        <w:t>em</w:t>
      </w:r>
      <w:proofErr w:type="spellEnd"/>
      <w:r w:rsidR="00CD2971" w:rsidRPr="00CD2971">
        <w:rPr>
          <w:rFonts w:ascii="Arial" w:hAnsi="Arial" w:cs="Arial"/>
          <w:b/>
          <w:sz w:val="24"/>
          <w:szCs w:val="24"/>
        </w:rPr>
        <w:t xml:space="preserve"> się z informacją powyżej.</w:t>
      </w:r>
    </w:p>
    <w:p w:rsidR="00B8750C" w:rsidRDefault="00B8750C" w:rsidP="009B1EA3">
      <w:pPr>
        <w:jc w:val="both"/>
      </w:pPr>
    </w:p>
    <w:p w:rsidR="00F05476" w:rsidRDefault="00F05476" w:rsidP="009B1EA3">
      <w:pPr>
        <w:jc w:val="both"/>
      </w:pPr>
    </w:p>
    <w:p w:rsidR="00CD2971" w:rsidRDefault="00CD2971" w:rsidP="00B8750C">
      <w:pPr>
        <w:spacing w:after="0" w:line="240" w:lineRule="auto"/>
        <w:jc w:val="both"/>
      </w:pPr>
      <w:r>
        <w:t xml:space="preserve">……………………………………………                                                                                     </w:t>
      </w:r>
      <w:r w:rsidR="00C534F7">
        <w:t>……</w:t>
      </w:r>
      <w:r>
        <w:t>…………………………………………….</w:t>
      </w:r>
    </w:p>
    <w:p w:rsidR="00A314E8" w:rsidRDefault="00CD2971" w:rsidP="00B8750C">
      <w:pPr>
        <w:spacing w:after="0" w:line="240" w:lineRule="auto"/>
        <w:jc w:val="both"/>
      </w:pPr>
      <w:r>
        <w:t xml:space="preserve">                 (data)                                                                                                                                (czytelny podpis)</w:t>
      </w:r>
    </w:p>
    <w:p w:rsidR="00B8750C" w:rsidRDefault="00B8750C" w:rsidP="00B8750C">
      <w:pPr>
        <w:spacing w:after="0" w:line="240" w:lineRule="auto"/>
        <w:jc w:val="both"/>
      </w:pPr>
    </w:p>
    <w:p w:rsidR="00B8750C" w:rsidRDefault="00B8750C" w:rsidP="00B8750C">
      <w:pPr>
        <w:spacing w:after="0" w:line="240" w:lineRule="auto"/>
        <w:jc w:val="both"/>
      </w:pPr>
    </w:p>
    <w:p w:rsidR="00B8750C" w:rsidRDefault="00B8750C" w:rsidP="00B8750C">
      <w:pPr>
        <w:spacing w:after="0" w:line="240" w:lineRule="auto"/>
        <w:jc w:val="both"/>
      </w:pPr>
      <w:r>
        <w:t>……………………………………………                                                                                     ………………………………………………….</w:t>
      </w:r>
    </w:p>
    <w:p w:rsidR="00B8750C" w:rsidRDefault="00B8750C" w:rsidP="00E226D5">
      <w:pPr>
        <w:spacing w:after="0" w:line="240" w:lineRule="auto"/>
        <w:jc w:val="both"/>
      </w:pPr>
      <w:r>
        <w:t xml:space="preserve">                 (dat</w:t>
      </w:r>
      <w:bookmarkStart w:id="0" w:name="_GoBack"/>
      <w:bookmarkEnd w:id="0"/>
      <w:r>
        <w:t>a)                                                                                                                                (czytelny podpis)</w:t>
      </w:r>
    </w:p>
    <w:sectPr w:rsidR="00B8750C" w:rsidSect="008777EA">
      <w:pgSz w:w="11906" w:h="16838"/>
      <w:pgMar w:top="568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D7A"/>
    <w:multiLevelType w:val="hybridMultilevel"/>
    <w:tmpl w:val="B05E89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8409C"/>
    <w:multiLevelType w:val="hybridMultilevel"/>
    <w:tmpl w:val="DFEAA488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C051EC8"/>
    <w:multiLevelType w:val="hybridMultilevel"/>
    <w:tmpl w:val="360CCC3A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195164B"/>
    <w:multiLevelType w:val="hybridMultilevel"/>
    <w:tmpl w:val="DB1AF6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64B3C"/>
    <w:multiLevelType w:val="hybridMultilevel"/>
    <w:tmpl w:val="EF4CDF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EA3"/>
    <w:rsid w:val="000841A7"/>
    <w:rsid w:val="00114B2F"/>
    <w:rsid w:val="001E17EC"/>
    <w:rsid w:val="0036169B"/>
    <w:rsid w:val="006329E2"/>
    <w:rsid w:val="00692E21"/>
    <w:rsid w:val="006C2BB5"/>
    <w:rsid w:val="008712EA"/>
    <w:rsid w:val="008777EA"/>
    <w:rsid w:val="00967E77"/>
    <w:rsid w:val="009B1EA3"/>
    <w:rsid w:val="009C792A"/>
    <w:rsid w:val="009D277B"/>
    <w:rsid w:val="00B22C3A"/>
    <w:rsid w:val="00B85198"/>
    <w:rsid w:val="00B8750C"/>
    <w:rsid w:val="00C534F7"/>
    <w:rsid w:val="00CD2971"/>
    <w:rsid w:val="00CE237D"/>
    <w:rsid w:val="00E226D5"/>
    <w:rsid w:val="00E45784"/>
    <w:rsid w:val="00E57A56"/>
    <w:rsid w:val="00ED797B"/>
    <w:rsid w:val="00F05476"/>
    <w:rsid w:val="00F26021"/>
    <w:rsid w:val="00FF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1BF61"/>
  <w15:chartTrackingRefBased/>
  <w15:docId w15:val="{557F0554-0F30-4624-9B15-C023EBD6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1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27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7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B54F1-89CB-4FEB-BCD5-3EC2E83AF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884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Słabicka</dc:creator>
  <cp:keywords/>
  <dc:description/>
  <cp:lastModifiedBy>Ewelina Słabicka</cp:lastModifiedBy>
  <cp:revision>5</cp:revision>
  <cp:lastPrinted>2020-07-30T10:03:00Z</cp:lastPrinted>
  <dcterms:created xsi:type="dcterms:W3CDTF">2025-07-01T13:14:00Z</dcterms:created>
  <dcterms:modified xsi:type="dcterms:W3CDTF">2025-07-02T07:26:00Z</dcterms:modified>
</cp:coreProperties>
</file>