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DC0" w:rsidRPr="00CF67E7" w:rsidRDefault="005219CC" w:rsidP="005219CC">
      <w:pPr>
        <w:spacing w:after="0"/>
        <w:jc w:val="center"/>
        <w:rPr>
          <w:rFonts w:ascii="Times New Roman" w:hAnsi="Times New Roman"/>
          <w:b/>
          <w:sz w:val="24"/>
        </w:rPr>
      </w:pPr>
      <w:r w:rsidRPr="00CF67E7">
        <w:rPr>
          <w:rFonts w:ascii="Times New Roman" w:hAnsi="Times New Roman"/>
          <w:b/>
          <w:sz w:val="24"/>
        </w:rPr>
        <w:t>ZARZĄDZENIE P</w:t>
      </w:r>
      <w:r w:rsidR="00657E25">
        <w:rPr>
          <w:rFonts w:ascii="Times New Roman" w:hAnsi="Times New Roman"/>
          <w:b/>
          <w:sz w:val="24"/>
        </w:rPr>
        <w:t xml:space="preserve">.0050. </w:t>
      </w:r>
      <w:r w:rsidR="008D06F5">
        <w:rPr>
          <w:rFonts w:ascii="Times New Roman" w:hAnsi="Times New Roman"/>
          <w:b/>
          <w:sz w:val="24"/>
        </w:rPr>
        <w:t>205</w:t>
      </w:r>
      <w:r w:rsidR="00657E25">
        <w:rPr>
          <w:rFonts w:ascii="Times New Roman" w:hAnsi="Times New Roman"/>
          <w:b/>
          <w:sz w:val="24"/>
        </w:rPr>
        <w:t xml:space="preserve"> .</w:t>
      </w:r>
      <w:r w:rsidR="004351EE">
        <w:rPr>
          <w:rFonts w:ascii="Times New Roman" w:hAnsi="Times New Roman"/>
          <w:b/>
          <w:sz w:val="24"/>
        </w:rPr>
        <w:t>2025</w:t>
      </w:r>
    </w:p>
    <w:p w:rsidR="005219CC" w:rsidRPr="00CF67E7" w:rsidRDefault="005219CC" w:rsidP="005219CC">
      <w:pPr>
        <w:spacing w:after="0"/>
        <w:jc w:val="center"/>
        <w:rPr>
          <w:rFonts w:ascii="Times New Roman" w:hAnsi="Times New Roman"/>
          <w:b/>
          <w:sz w:val="24"/>
        </w:rPr>
      </w:pPr>
      <w:r w:rsidRPr="00CF67E7">
        <w:rPr>
          <w:rFonts w:ascii="Times New Roman" w:hAnsi="Times New Roman"/>
          <w:b/>
          <w:sz w:val="24"/>
        </w:rPr>
        <w:t>PREZYDENTA MIASTA LUBINA</w:t>
      </w:r>
    </w:p>
    <w:p w:rsidR="005219CC" w:rsidRPr="00CF67E7" w:rsidRDefault="00FA2357" w:rsidP="005219CC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Z DNIA </w:t>
      </w:r>
      <w:r w:rsidR="008D06F5">
        <w:rPr>
          <w:rFonts w:ascii="Times New Roman" w:hAnsi="Times New Roman"/>
          <w:b/>
          <w:sz w:val="24"/>
        </w:rPr>
        <w:t>26</w:t>
      </w:r>
      <w:r w:rsidR="004351EE">
        <w:rPr>
          <w:rFonts w:ascii="Times New Roman" w:hAnsi="Times New Roman"/>
          <w:b/>
          <w:sz w:val="24"/>
        </w:rPr>
        <w:t xml:space="preserve"> sierpnia 2025</w:t>
      </w:r>
    </w:p>
    <w:p w:rsidR="005219CC" w:rsidRPr="000F7D58" w:rsidRDefault="005219CC" w:rsidP="005219C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5219CC" w:rsidRPr="000F7D58" w:rsidRDefault="005219CC" w:rsidP="005219CC">
      <w:pPr>
        <w:spacing w:after="0"/>
        <w:jc w:val="center"/>
        <w:rPr>
          <w:rFonts w:ascii="Times New Roman" w:hAnsi="Times New Roman"/>
          <w:b/>
          <w:sz w:val="24"/>
        </w:rPr>
      </w:pPr>
      <w:r w:rsidRPr="000F7D58">
        <w:rPr>
          <w:rFonts w:ascii="Times New Roman" w:hAnsi="Times New Roman"/>
          <w:b/>
          <w:sz w:val="24"/>
        </w:rPr>
        <w:t>w sprawie organizacji i funkcjonowania stałego dyżuru Prezydenta Miasta Lubina</w:t>
      </w:r>
    </w:p>
    <w:p w:rsidR="00B21293" w:rsidRPr="000F7D58" w:rsidRDefault="00B21293" w:rsidP="005219CC">
      <w:pPr>
        <w:spacing w:after="0"/>
        <w:jc w:val="center"/>
        <w:rPr>
          <w:rFonts w:ascii="Times New Roman" w:hAnsi="Times New Roman"/>
          <w:b/>
        </w:rPr>
      </w:pPr>
    </w:p>
    <w:p w:rsidR="005219CC" w:rsidRPr="000F7D58" w:rsidRDefault="005219CC" w:rsidP="007368E4">
      <w:pPr>
        <w:spacing w:after="0" w:line="360" w:lineRule="auto"/>
        <w:ind w:firstLine="708"/>
        <w:jc w:val="both"/>
        <w:rPr>
          <w:rFonts w:ascii="Times New Roman" w:hAnsi="Times New Roman"/>
          <w:sz w:val="24"/>
        </w:rPr>
      </w:pPr>
      <w:r w:rsidRPr="000F7D58">
        <w:rPr>
          <w:rFonts w:ascii="Times New Roman" w:hAnsi="Times New Roman"/>
          <w:sz w:val="24"/>
        </w:rPr>
        <w:t>Na podstawie</w:t>
      </w:r>
      <w:r w:rsidR="00BF570A">
        <w:rPr>
          <w:rFonts w:ascii="Times New Roman" w:hAnsi="Times New Roman"/>
          <w:sz w:val="24"/>
        </w:rPr>
        <w:t xml:space="preserve"> § 8 ust. 5 pkt 7</w:t>
      </w:r>
      <w:r w:rsidR="004E462C" w:rsidRPr="000F7D58">
        <w:rPr>
          <w:rFonts w:ascii="Times New Roman" w:hAnsi="Times New Roman"/>
          <w:sz w:val="24"/>
        </w:rPr>
        <w:t xml:space="preserve"> </w:t>
      </w:r>
      <w:r w:rsidR="00BF570A">
        <w:rPr>
          <w:rFonts w:ascii="Times New Roman" w:hAnsi="Times New Roman"/>
          <w:sz w:val="24"/>
        </w:rPr>
        <w:t xml:space="preserve">rozporządzenia Rady Ministrów z dnia 18 marca 2025 r. w sprawie gotowości obronnej państwa (Dz. U. z 2025 r., poz. 355), </w:t>
      </w:r>
      <w:r w:rsidR="00595E17" w:rsidRPr="000F7D58">
        <w:rPr>
          <w:rFonts w:ascii="Times New Roman" w:hAnsi="Times New Roman"/>
          <w:sz w:val="24"/>
        </w:rPr>
        <w:t>zarządzen</w:t>
      </w:r>
      <w:r w:rsidR="006A7248">
        <w:rPr>
          <w:rFonts w:ascii="Times New Roman" w:hAnsi="Times New Roman"/>
          <w:sz w:val="24"/>
        </w:rPr>
        <w:t>ia Wojewody Dolnośląskiego Nr 281</w:t>
      </w:r>
      <w:r w:rsidR="009023DA" w:rsidRPr="000F7D58">
        <w:rPr>
          <w:rFonts w:ascii="Times New Roman" w:hAnsi="Times New Roman"/>
          <w:sz w:val="24"/>
        </w:rPr>
        <w:t xml:space="preserve"> z dnia 07 </w:t>
      </w:r>
      <w:r w:rsidR="006A7248">
        <w:rPr>
          <w:rFonts w:ascii="Times New Roman" w:hAnsi="Times New Roman"/>
          <w:sz w:val="24"/>
        </w:rPr>
        <w:t>maja 2025</w:t>
      </w:r>
      <w:r w:rsidR="009023DA" w:rsidRPr="000F7D58">
        <w:rPr>
          <w:rFonts w:ascii="Times New Roman" w:hAnsi="Times New Roman"/>
          <w:sz w:val="24"/>
        </w:rPr>
        <w:t> </w:t>
      </w:r>
      <w:r w:rsidR="006A7248">
        <w:rPr>
          <w:rFonts w:ascii="Times New Roman" w:hAnsi="Times New Roman"/>
          <w:sz w:val="24"/>
        </w:rPr>
        <w:t>r. w </w:t>
      </w:r>
      <w:r w:rsidR="00595E17" w:rsidRPr="000F7D58">
        <w:rPr>
          <w:rFonts w:ascii="Times New Roman" w:hAnsi="Times New Roman"/>
          <w:sz w:val="24"/>
        </w:rPr>
        <w:t>sprawie organizacji i funkcjonowania Systemu Stałych Dyżurów na obszarze Województwa Dolnośląskiego</w:t>
      </w:r>
      <w:r w:rsidR="00BF570A">
        <w:rPr>
          <w:rFonts w:ascii="Times New Roman" w:hAnsi="Times New Roman"/>
          <w:sz w:val="24"/>
        </w:rPr>
        <w:t xml:space="preserve">, § </w:t>
      </w:r>
      <w:r w:rsidR="006D46FD" w:rsidRPr="000F7D58">
        <w:rPr>
          <w:rFonts w:ascii="Times New Roman" w:hAnsi="Times New Roman"/>
          <w:sz w:val="24"/>
        </w:rPr>
        <w:t xml:space="preserve">7 </w:t>
      </w:r>
      <w:r w:rsidR="00912802" w:rsidRPr="000F7D58">
        <w:rPr>
          <w:rFonts w:ascii="Times New Roman" w:hAnsi="Times New Roman"/>
          <w:sz w:val="24"/>
        </w:rPr>
        <w:t xml:space="preserve">Regulaminu Organizacyjnego Urzędu Miejskiego w Lubinie oraz </w:t>
      </w:r>
      <w:r w:rsidR="00595E17" w:rsidRPr="000F7D58">
        <w:rPr>
          <w:rFonts w:ascii="Times New Roman" w:hAnsi="Times New Roman"/>
          <w:sz w:val="24"/>
        </w:rPr>
        <w:t xml:space="preserve"> </w:t>
      </w:r>
      <w:r w:rsidR="006A7248">
        <w:rPr>
          <w:rFonts w:ascii="Times New Roman" w:hAnsi="Times New Roman"/>
          <w:sz w:val="24"/>
        </w:rPr>
        <w:t>zarządzenia Nr 34</w:t>
      </w:r>
      <w:r w:rsidR="00912802" w:rsidRPr="000F7D58">
        <w:rPr>
          <w:rFonts w:ascii="Times New Roman" w:hAnsi="Times New Roman"/>
          <w:sz w:val="24"/>
        </w:rPr>
        <w:t xml:space="preserve"> Pr</w:t>
      </w:r>
      <w:r w:rsidR="006A7248">
        <w:rPr>
          <w:rFonts w:ascii="Times New Roman" w:hAnsi="Times New Roman"/>
          <w:sz w:val="24"/>
        </w:rPr>
        <w:t>ezydenta Miasta Lubina z dnia 07 sierpnia 2024</w:t>
      </w:r>
      <w:r w:rsidR="004351EE">
        <w:rPr>
          <w:rFonts w:ascii="Times New Roman" w:hAnsi="Times New Roman"/>
          <w:sz w:val="24"/>
        </w:rPr>
        <w:t xml:space="preserve"> </w:t>
      </w:r>
      <w:r w:rsidR="00912802" w:rsidRPr="000F7D58">
        <w:rPr>
          <w:rFonts w:ascii="Times New Roman" w:hAnsi="Times New Roman"/>
          <w:sz w:val="24"/>
        </w:rPr>
        <w:t xml:space="preserve">r. w sprawie powierzenia prowadzenia spraw i wykonywania czynności w tym praw i obowiązków </w:t>
      </w:r>
      <w:r w:rsidR="00595E17" w:rsidRPr="000F7D58">
        <w:rPr>
          <w:rFonts w:ascii="Times New Roman" w:hAnsi="Times New Roman"/>
          <w:sz w:val="24"/>
        </w:rPr>
        <w:t>zarządza się, co następuje:</w:t>
      </w:r>
    </w:p>
    <w:p w:rsidR="00595E17" w:rsidRPr="007368E4" w:rsidRDefault="00595E17" w:rsidP="007368E4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</w:p>
    <w:p w:rsidR="00595E17" w:rsidRPr="007368E4" w:rsidRDefault="00595E17" w:rsidP="007368E4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7368E4">
        <w:rPr>
          <w:rFonts w:ascii="Times New Roman" w:hAnsi="Times New Roman"/>
          <w:b/>
          <w:sz w:val="24"/>
        </w:rPr>
        <w:t>§ 1</w:t>
      </w:r>
    </w:p>
    <w:p w:rsidR="00595E17" w:rsidRPr="000F7D58" w:rsidRDefault="00595E17" w:rsidP="007368E4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793247" w:rsidRDefault="00B66258" w:rsidP="00DC1457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celu zapewnienia ciągłości przekazywania decyzji i zadań wynikających ze stanów gotowości obronnej państwa w sytuacjach, o których mowa w § 3 i 5 rozporządzenia Rady Ministrów z dnia 18 marca 2025 r. w sprawie gotowości obronnej państwa</w:t>
      </w:r>
      <w:r w:rsidR="002B5527">
        <w:rPr>
          <w:rFonts w:ascii="Times New Roman" w:hAnsi="Times New Roman"/>
          <w:sz w:val="24"/>
        </w:rPr>
        <w:t>, organizuje się w stałej gotowości obronnej państwa system stałego dyżuru na obszarze miasta Lubina.</w:t>
      </w:r>
    </w:p>
    <w:p w:rsidR="002B5527" w:rsidRDefault="002B5527" w:rsidP="00DC1457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Organizacja systemu stałego dyżuru obejmuje:</w:t>
      </w:r>
    </w:p>
    <w:p w:rsidR="002B5527" w:rsidRPr="002B5527" w:rsidRDefault="002B5527" w:rsidP="007368E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</w:rPr>
      </w:pPr>
      <w:r w:rsidRPr="002B5527">
        <w:rPr>
          <w:rFonts w:ascii="Times New Roman" w:hAnsi="Times New Roman"/>
          <w:sz w:val="24"/>
        </w:rPr>
        <w:t>wytypowanie pomieszczeń, w któr</w:t>
      </w:r>
      <w:r>
        <w:rPr>
          <w:rFonts w:ascii="Times New Roman" w:hAnsi="Times New Roman"/>
          <w:sz w:val="24"/>
        </w:rPr>
        <w:t>ych będzie pełniony stały dyżur i wyposażenie ich w </w:t>
      </w:r>
      <w:r w:rsidRPr="002B5527">
        <w:rPr>
          <w:rFonts w:ascii="Times New Roman" w:hAnsi="Times New Roman"/>
          <w:sz w:val="24"/>
        </w:rPr>
        <w:t>urządzenia teleinformatyczne;</w:t>
      </w:r>
    </w:p>
    <w:p w:rsidR="002B5527" w:rsidRPr="002B5527" w:rsidRDefault="002B5527" w:rsidP="007368E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</w:rPr>
      </w:pPr>
      <w:r w:rsidRPr="002B5527">
        <w:rPr>
          <w:rFonts w:ascii="Times New Roman" w:hAnsi="Times New Roman"/>
          <w:sz w:val="24"/>
        </w:rPr>
        <w:t xml:space="preserve"> wyznaczenie </w:t>
      </w:r>
      <w:r>
        <w:rPr>
          <w:rFonts w:ascii="Times New Roman" w:hAnsi="Times New Roman"/>
          <w:sz w:val="24"/>
        </w:rPr>
        <w:t>obsad do pełnienia stałego dyżuru</w:t>
      </w:r>
      <w:r w:rsidRPr="002B5527">
        <w:rPr>
          <w:rFonts w:ascii="Times New Roman" w:hAnsi="Times New Roman"/>
          <w:sz w:val="24"/>
        </w:rPr>
        <w:t>;</w:t>
      </w:r>
    </w:p>
    <w:p w:rsidR="002B5527" w:rsidRDefault="002B5527" w:rsidP="007368E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</w:rPr>
      </w:pPr>
      <w:r w:rsidRPr="002B5527">
        <w:rPr>
          <w:rFonts w:ascii="Times New Roman" w:hAnsi="Times New Roman"/>
          <w:sz w:val="24"/>
        </w:rPr>
        <w:t xml:space="preserve"> wyposażenie miejsca do pełnienia stałego dyżuru w instrukcję stałego dyżuru oraz inną niezbędną dokumentację wynikającą z potrzeb organizacyjnych danego organu.</w:t>
      </w:r>
    </w:p>
    <w:p w:rsidR="007368E4" w:rsidRPr="007368E4" w:rsidRDefault="007368E4" w:rsidP="007368E4">
      <w:pPr>
        <w:pStyle w:val="Akapitzlist"/>
        <w:spacing w:after="0" w:line="240" w:lineRule="auto"/>
        <w:ind w:left="644"/>
        <w:jc w:val="both"/>
        <w:rPr>
          <w:rFonts w:ascii="Times New Roman" w:hAnsi="Times New Roman"/>
          <w:b/>
          <w:sz w:val="24"/>
        </w:rPr>
      </w:pPr>
    </w:p>
    <w:p w:rsidR="00793247" w:rsidRPr="007368E4" w:rsidRDefault="00793247" w:rsidP="00793247">
      <w:pPr>
        <w:spacing w:after="0"/>
        <w:jc w:val="center"/>
        <w:rPr>
          <w:rFonts w:ascii="Times New Roman" w:hAnsi="Times New Roman"/>
          <w:b/>
          <w:sz w:val="24"/>
        </w:rPr>
      </w:pPr>
      <w:r w:rsidRPr="007368E4">
        <w:rPr>
          <w:rFonts w:ascii="Times New Roman" w:hAnsi="Times New Roman"/>
          <w:b/>
          <w:sz w:val="24"/>
        </w:rPr>
        <w:t>§ 2</w:t>
      </w:r>
    </w:p>
    <w:p w:rsidR="00560D3C" w:rsidRPr="000F7D58" w:rsidRDefault="00560D3C" w:rsidP="007368E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955C0" w:rsidRDefault="00DC1457" w:rsidP="00DC1457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Stały dyżur Prezydenta Miasta Lubina tworzy się na potrzeby przekazywania decyzji oraz zadań, o których mowa w § 1 ust. 1 – kierownikom podległych i nadzorowanych miejskich jednostek organizacyjnych oraz podmiotom leczniczym, na które Prezydent nałożył zadania na potrzeby obronne państwa.</w:t>
      </w:r>
    </w:p>
    <w:p w:rsidR="00DC1457" w:rsidRDefault="00855513" w:rsidP="00DC1457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Zadania stałego dyżuru Prezydenta Miasta Lubina na potrzeby podwyższania gotowości obronnej państwa realizuje </w:t>
      </w:r>
      <w:r w:rsidR="008D457A">
        <w:rPr>
          <w:rFonts w:ascii="Times New Roman" w:hAnsi="Times New Roman"/>
          <w:sz w:val="24"/>
        </w:rPr>
        <w:t>skład stałego dyżuru.</w:t>
      </w:r>
    </w:p>
    <w:p w:rsidR="008D457A" w:rsidRDefault="008D457A" w:rsidP="00DC1457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 pełnienia dyżurów w ramach stałego dyżuru powołuję:</w:t>
      </w:r>
    </w:p>
    <w:p w:rsidR="008D457A" w:rsidRDefault="008D457A" w:rsidP="008D457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Marka </w:t>
      </w:r>
      <w:proofErr w:type="spellStart"/>
      <w:r>
        <w:rPr>
          <w:rFonts w:ascii="Times New Roman" w:hAnsi="Times New Roman"/>
          <w:sz w:val="24"/>
        </w:rPr>
        <w:t>Smykowskiego</w:t>
      </w:r>
      <w:proofErr w:type="spellEnd"/>
      <w:r>
        <w:rPr>
          <w:rFonts w:ascii="Times New Roman" w:hAnsi="Times New Roman"/>
          <w:sz w:val="24"/>
        </w:rPr>
        <w:t>;</w:t>
      </w:r>
    </w:p>
    <w:p w:rsidR="008D457A" w:rsidRDefault="008D457A" w:rsidP="008D457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Bogusława Kuźniara;</w:t>
      </w:r>
    </w:p>
    <w:p w:rsidR="008D457A" w:rsidRDefault="008D457A" w:rsidP="008D457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Leszka </w:t>
      </w:r>
      <w:proofErr w:type="spellStart"/>
      <w:r>
        <w:rPr>
          <w:rFonts w:ascii="Times New Roman" w:hAnsi="Times New Roman"/>
          <w:sz w:val="24"/>
        </w:rPr>
        <w:t>Kidackiego</w:t>
      </w:r>
      <w:proofErr w:type="spellEnd"/>
      <w:r>
        <w:rPr>
          <w:rFonts w:ascii="Times New Roman" w:hAnsi="Times New Roman"/>
          <w:sz w:val="24"/>
        </w:rPr>
        <w:t>;</w:t>
      </w:r>
    </w:p>
    <w:p w:rsidR="008D457A" w:rsidRDefault="008D457A" w:rsidP="008D457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Stanisława Kamińskiego;</w:t>
      </w:r>
    </w:p>
    <w:p w:rsidR="008D457A" w:rsidRDefault="008D457A" w:rsidP="008D457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Mariusza </w:t>
      </w:r>
      <w:proofErr w:type="spellStart"/>
      <w:r>
        <w:rPr>
          <w:rFonts w:ascii="Times New Roman" w:hAnsi="Times New Roman"/>
          <w:sz w:val="24"/>
        </w:rPr>
        <w:t>Zacharczuka</w:t>
      </w:r>
      <w:proofErr w:type="spellEnd"/>
      <w:r>
        <w:rPr>
          <w:rFonts w:ascii="Times New Roman" w:hAnsi="Times New Roman"/>
          <w:sz w:val="24"/>
        </w:rPr>
        <w:t>;</w:t>
      </w:r>
    </w:p>
    <w:p w:rsidR="008D457A" w:rsidRDefault="008D457A" w:rsidP="008D457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Jana Klaczko.</w:t>
      </w:r>
    </w:p>
    <w:p w:rsidR="00855513" w:rsidRDefault="00855513" w:rsidP="00DC1457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Zadania realizowane w ramach stałego dyżuru obejmują w szczególności:</w:t>
      </w:r>
    </w:p>
    <w:p w:rsidR="00855513" w:rsidRDefault="00855513" w:rsidP="008555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Przekazywanie decyzji oraz zadań wynikających ze stanów gotowości obronnej państwa, a także zadań operacyjnych, określonych w planie operacyjnym funkcjonowania, do kierowników podległych i nadzorowanych miejskich jednostek organizacyjnych;</w:t>
      </w:r>
    </w:p>
    <w:p w:rsidR="00855513" w:rsidRDefault="00855513" w:rsidP="008555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Przekazywanie decyzji o uruchomieniu zadań operacyjnych, określonych w planie operacyjnym funkcjonowania do wewnętrznych komórek organizacyjnych.</w:t>
      </w:r>
    </w:p>
    <w:p w:rsidR="00855513" w:rsidRDefault="007016AA" w:rsidP="00855513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razie </w:t>
      </w:r>
      <w:r w:rsidR="00CA6FC9">
        <w:rPr>
          <w:rFonts w:ascii="Times New Roman" w:hAnsi="Times New Roman"/>
          <w:sz w:val="24"/>
        </w:rPr>
        <w:t>potrzeby Prezydent Miasta Lubina, w skład stałego dyżuru,</w:t>
      </w:r>
      <w:r w:rsidR="00CA6FC9" w:rsidRPr="00CA6FC9">
        <w:rPr>
          <w:rFonts w:ascii="Times New Roman" w:hAnsi="Times New Roman"/>
          <w:sz w:val="24"/>
        </w:rPr>
        <w:t xml:space="preserve"> </w:t>
      </w:r>
      <w:r w:rsidR="00CA6FC9">
        <w:rPr>
          <w:rFonts w:ascii="Times New Roman" w:hAnsi="Times New Roman"/>
          <w:sz w:val="24"/>
        </w:rPr>
        <w:t>włącza całodobowe dyżury pracowników poszczególnych komórek organizacyjnych Urzędu Miejskiego w Lubinie.</w:t>
      </w:r>
    </w:p>
    <w:p w:rsidR="00D7165E" w:rsidRDefault="00CA6FC9" w:rsidP="00D7165E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Przekazywanie zadań w ramach systemu stałego dyżuru realizowane jest z wykorzystaniem dostępnych środków komunikacji (np. elektronicznej, radiowej, telefonicznej)</w:t>
      </w:r>
      <w:r w:rsidR="00D7165E">
        <w:rPr>
          <w:rFonts w:ascii="Times New Roman" w:hAnsi="Times New Roman"/>
          <w:sz w:val="24"/>
        </w:rPr>
        <w:t>.</w:t>
      </w:r>
    </w:p>
    <w:p w:rsidR="00D7165E" w:rsidRPr="00D7165E" w:rsidRDefault="00D7165E" w:rsidP="00D7165E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Prezydent Miasta Lubina bierze udział w treningach systemu stałego dyżuru zgodnie z planem ćwiczeń przekazanym przez Wojewodę Dolnośląskiego oraz Starostę Lubińskiego.</w:t>
      </w:r>
    </w:p>
    <w:p w:rsidR="00DC1457" w:rsidRPr="000F7D58" w:rsidRDefault="00DC1457" w:rsidP="005B0B41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B21293" w:rsidRPr="005B0B41" w:rsidRDefault="00560D3C" w:rsidP="00C2226F">
      <w:pPr>
        <w:spacing w:after="0"/>
        <w:jc w:val="center"/>
        <w:rPr>
          <w:rFonts w:ascii="Times New Roman" w:hAnsi="Times New Roman"/>
          <w:b/>
          <w:sz w:val="24"/>
        </w:rPr>
      </w:pPr>
      <w:r w:rsidRPr="005B0B41">
        <w:rPr>
          <w:rFonts w:ascii="Times New Roman" w:hAnsi="Times New Roman"/>
          <w:b/>
          <w:sz w:val="24"/>
        </w:rPr>
        <w:t xml:space="preserve">§ 3 </w:t>
      </w:r>
    </w:p>
    <w:p w:rsidR="00C2226F" w:rsidRDefault="00C2226F" w:rsidP="00C2226F">
      <w:pPr>
        <w:spacing w:after="0"/>
        <w:jc w:val="center"/>
        <w:rPr>
          <w:rFonts w:ascii="Times New Roman" w:hAnsi="Times New Roman"/>
          <w:sz w:val="24"/>
        </w:rPr>
      </w:pPr>
    </w:p>
    <w:p w:rsidR="00C2226F" w:rsidRPr="00C2226F" w:rsidRDefault="00C2226F" w:rsidP="00C2226F">
      <w:pPr>
        <w:pStyle w:val="Akapitzlist"/>
        <w:numPr>
          <w:ilvl w:val="0"/>
          <w:numId w:val="15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</w:rPr>
      </w:pPr>
      <w:r w:rsidRPr="00C2226F">
        <w:rPr>
          <w:rFonts w:ascii="Times New Roman" w:hAnsi="Times New Roman"/>
          <w:sz w:val="24"/>
        </w:rPr>
        <w:t>System stałego dyżuru uruchamia:</w:t>
      </w:r>
    </w:p>
    <w:p w:rsidR="00C2226F" w:rsidRDefault="00C2226F" w:rsidP="00C2226F">
      <w:pPr>
        <w:pStyle w:val="Akapitzlist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stanie stałej gotowości obronnej państwa, na polecenie Rady Ministrów:</w:t>
      </w:r>
    </w:p>
    <w:p w:rsidR="00C2226F" w:rsidRDefault="00C2226F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Wojewoda Dolnośląski – w całości lub w części systemu;</w:t>
      </w:r>
    </w:p>
    <w:p w:rsidR="00C2226F" w:rsidRDefault="0063457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Prezydent</w:t>
      </w:r>
      <w:r w:rsidR="00C2226F">
        <w:rPr>
          <w:rFonts w:ascii="Times New Roman" w:hAnsi="Times New Roman"/>
          <w:sz w:val="24"/>
        </w:rPr>
        <w:t xml:space="preserve"> Miasta Lubina.</w:t>
      </w:r>
    </w:p>
    <w:p w:rsidR="00C2226F" w:rsidRDefault="00C2226F" w:rsidP="00C2226F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w celu realizacji zadań szkoleniowych i kontrolnych na podstawie decyzji:</w:t>
      </w:r>
    </w:p>
    <w:p w:rsidR="00C2226F" w:rsidRDefault="0063457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Wojewoda Dolnośląski</w:t>
      </w:r>
      <w:r w:rsidR="00C2226F">
        <w:rPr>
          <w:rFonts w:ascii="Times New Roman" w:hAnsi="Times New Roman"/>
          <w:sz w:val="24"/>
        </w:rPr>
        <w:t>;</w:t>
      </w:r>
    </w:p>
    <w:p w:rsidR="00C2226F" w:rsidRDefault="0063457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Prezydent</w:t>
      </w:r>
      <w:r w:rsidR="00C2226F">
        <w:rPr>
          <w:rFonts w:ascii="Times New Roman" w:hAnsi="Times New Roman"/>
          <w:sz w:val="24"/>
        </w:rPr>
        <w:t xml:space="preserve"> Miasta Lubina.</w:t>
      </w:r>
    </w:p>
    <w:p w:rsidR="00C2226F" w:rsidRDefault="00C2226F" w:rsidP="00C2226F">
      <w:pPr>
        <w:pStyle w:val="Akapitzlist"/>
        <w:spacing w:after="0" w:line="360" w:lineRule="auto"/>
        <w:ind w:left="284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Uruchomienie stałego dyżuru następuje niezwłocznie po otrzymaniu decyzji o jego uruchomieniu.</w:t>
      </w:r>
    </w:p>
    <w:p w:rsidR="00C2226F" w:rsidRDefault="00C2226F" w:rsidP="00C2226F">
      <w:pPr>
        <w:pStyle w:val="Akapitzlist"/>
        <w:spacing w:after="0" w:line="360" w:lineRule="auto"/>
        <w:ind w:left="284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W skład dokumentacji stałego dyżuru wchodzą:</w:t>
      </w:r>
    </w:p>
    <w:p w:rsidR="00C2226F" w:rsidRDefault="00C2226F" w:rsidP="00C2226F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Instrukcja stałego dyżuru wraz z załącznikami:</w:t>
      </w:r>
    </w:p>
    <w:p w:rsidR="00C2226F" w:rsidRDefault="00C2226F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A02FCC">
        <w:rPr>
          <w:rFonts w:ascii="Times New Roman" w:hAnsi="Times New Roman"/>
          <w:sz w:val="24"/>
        </w:rPr>
        <w:t>Procedury uruchamiania i przekazywania zadań operacyjnych;</w:t>
      </w:r>
    </w:p>
    <w:p w:rsidR="00A02FCC" w:rsidRDefault="00A02FC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Obieg przekazywania informacji, decyzji oraz zadań wynikających ze stanów gotowości obronnej państwa;</w:t>
      </w:r>
    </w:p>
    <w:p w:rsidR="00A02FCC" w:rsidRDefault="00A02FC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Obieg przekazywania informacji, decyzji o uruchomieniu zadań operacyjnych, określonych w planach operacyjnych funkcjonowania do wewnętrznych komórek organizacyjnych lub osób funkcyjnych odpowiedzialnych za realizację zadań;</w:t>
      </w:r>
    </w:p>
    <w:p w:rsidR="00A02FCC" w:rsidRDefault="00A02FC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Wykaz osób do powiadamiania;</w:t>
      </w:r>
    </w:p>
    <w:p w:rsidR="00A02FCC" w:rsidRDefault="00A02FC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Wzór raportu dobowego;</w:t>
      </w:r>
    </w:p>
    <w:p w:rsidR="00A02FCC" w:rsidRDefault="00A02FC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Wzór raportu doraźnego;</w:t>
      </w:r>
    </w:p>
    <w:p w:rsidR="00A02FCC" w:rsidRDefault="00A02FCC" w:rsidP="00C2226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Wzór raportu sytuacyjnego.</w:t>
      </w:r>
    </w:p>
    <w:p w:rsidR="00A02FCC" w:rsidRDefault="00A02FCC" w:rsidP="00A02FCC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Książka meldunków stałego dyżuru;</w:t>
      </w:r>
    </w:p>
    <w:p w:rsidR="00A02FCC" w:rsidRDefault="00A02FCC" w:rsidP="005B0B41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Dziennik ewidencji otrzymanych i przekazanych informacji;</w:t>
      </w:r>
    </w:p>
    <w:p w:rsidR="00A02FCC" w:rsidRDefault="00A02FCC" w:rsidP="005B0B41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 Grafik pełnienia dyżurów;</w:t>
      </w:r>
    </w:p>
    <w:p w:rsidR="00A02FCC" w:rsidRDefault="00A02FCC" w:rsidP="005B0B41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 Wykaz kadry kierowniczej do powiadamiania;</w:t>
      </w:r>
    </w:p>
    <w:p w:rsidR="00A02FCC" w:rsidRDefault="00A02FCC" w:rsidP="005B0B41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 Wykaz numerów telefonów;</w:t>
      </w:r>
    </w:p>
    <w:p w:rsidR="00A02FCC" w:rsidRPr="00C2226F" w:rsidRDefault="00A02FCC" w:rsidP="005B0B41">
      <w:pPr>
        <w:pStyle w:val="Akapitzlist"/>
        <w:spacing w:after="0" w:line="360" w:lineRule="auto"/>
        <w:ind w:left="567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7) Wykaz podmiotów, do których stały dyżur przekazuje decyzje oraz zadania wynikające ze stanów gotowości obronnej państwa.</w:t>
      </w:r>
    </w:p>
    <w:p w:rsidR="009023DA" w:rsidRPr="000F7D58" w:rsidRDefault="009023DA" w:rsidP="005B0B41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23AA0" w:rsidRPr="005B0B41" w:rsidRDefault="00123AA0" w:rsidP="005B0B41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5B0B41">
        <w:rPr>
          <w:rFonts w:ascii="Times New Roman" w:hAnsi="Times New Roman"/>
          <w:b/>
          <w:sz w:val="24"/>
        </w:rPr>
        <w:t>§ 4</w:t>
      </w:r>
    </w:p>
    <w:p w:rsidR="00123AA0" w:rsidRPr="000F7D58" w:rsidRDefault="00123AA0" w:rsidP="005B0B4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21293" w:rsidRDefault="009F5E65" w:rsidP="005B0B41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Naczelnik Wydziału Spraw Obywatelskich – Urząd Stanu Cywilnego</w:t>
      </w:r>
      <w:r w:rsidR="00A02FCC">
        <w:rPr>
          <w:rFonts w:ascii="Times New Roman" w:hAnsi="Times New Roman"/>
          <w:sz w:val="24"/>
        </w:rPr>
        <w:t xml:space="preserve"> jest odpowiedzialny za koordynowanie procesu uruchamiania systemu stałego dyżuru na terenie miasta Lubina.</w:t>
      </w:r>
    </w:p>
    <w:p w:rsidR="005B0B41" w:rsidRPr="000F7D58" w:rsidRDefault="005B0B41" w:rsidP="005B0B41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B21293" w:rsidRPr="005B0B41" w:rsidRDefault="00B21293" w:rsidP="005B0B41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5B0B41">
        <w:rPr>
          <w:rFonts w:ascii="Times New Roman" w:hAnsi="Times New Roman"/>
          <w:b/>
          <w:sz w:val="24"/>
        </w:rPr>
        <w:t>§ 5</w:t>
      </w:r>
    </w:p>
    <w:p w:rsidR="006812B9" w:rsidRPr="000F7D58" w:rsidRDefault="006812B9" w:rsidP="005B0B4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632EC6" w:rsidRPr="000F7D58" w:rsidRDefault="00A02FCC" w:rsidP="005B0B41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Traci moc zarządzenie nr P.0050.19.2020</w:t>
      </w:r>
      <w:r w:rsidR="006812B9" w:rsidRPr="000F7D58">
        <w:rPr>
          <w:rFonts w:ascii="Times New Roman" w:hAnsi="Times New Roman"/>
          <w:sz w:val="24"/>
        </w:rPr>
        <w:t xml:space="preserve"> Prezydenta Miasta Lubina z dnia </w:t>
      </w:r>
      <w:r>
        <w:rPr>
          <w:rFonts w:ascii="Times New Roman" w:hAnsi="Times New Roman"/>
          <w:sz w:val="24"/>
        </w:rPr>
        <w:t>31 stycznia 2020 r</w:t>
      </w:r>
      <w:r w:rsidR="006812B9" w:rsidRPr="000F7D58">
        <w:rPr>
          <w:rFonts w:ascii="Times New Roman" w:hAnsi="Times New Roman"/>
          <w:sz w:val="24"/>
        </w:rPr>
        <w:t xml:space="preserve">. w sprawie organizacji i funkcjonowania stałego </w:t>
      </w:r>
      <w:r w:rsidR="00632EC6" w:rsidRPr="000F7D58">
        <w:rPr>
          <w:rFonts w:ascii="Times New Roman" w:hAnsi="Times New Roman"/>
          <w:sz w:val="24"/>
        </w:rPr>
        <w:t>dyżuru Prezydenta Miasta Lubi</w:t>
      </w:r>
      <w:r>
        <w:rPr>
          <w:rFonts w:ascii="Times New Roman" w:hAnsi="Times New Roman"/>
          <w:sz w:val="24"/>
        </w:rPr>
        <w:t>na oraz zarządzenie nr P.0050.51.2022</w:t>
      </w:r>
      <w:r w:rsidR="00632EC6" w:rsidRPr="000F7D58">
        <w:rPr>
          <w:rFonts w:ascii="Times New Roman" w:hAnsi="Times New Roman"/>
          <w:sz w:val="24"/>
        </w:rPr>
        <w:t xml:space="preserve"> Prezydenta Miasta Lubina z dnia </w:t>
      </w:r>
      <w:r>
        <w:rPr>
          <w:rFonts w:ascii="Times New Roman" w:hAnsi="Times New Roman"/>
          <w:sz w:val="24"/>
        </w:rPr>
        <w:t>3 marca 2022</w:t>
      </w:r>
      <w:r w:rsidR="00632EC6" w:rsidRPr="000F7D58">
        <w:rPr>
          <w:rFonts w:ascii="Times New Roman" w:hAnsi="Times New Roman"/>
          <w:sz w:val="24"/>
        </w:rPr>
        <w:t xml:space="preserve"> r. zmieniające zarządzenie </w:t>
      </w:r>
      <w:r>
        <w:rPr>
          <w:rFonts w:ascii="Times New Roman" w:hAnsi="Times New Roman"/>
          <w:sz w:val="24"/>
        </w:rPr>
        <w:t xml:space="preserve"> P.0050.19.2020</w:t>
      </w:r>
      <w:r w:rsidR="000C2771">
        <w:rPr>
          <w:rFonts w:ascii="Times New Roman" w:hAnsi="Times New Roman"/>
          <w:sz w:val="24"/>
        </w:rPr>
        <w:t xml:space="preserve"> Prezydenta Miasta Lubina z dnia 31 stycznia 2020 r.</w:t>
      </w:r>
      <w:r>
        <w:rPr>
          <w:rFonts w:ascii="Times New Roman" w:hAnsi="Times New Roman"/>
          <w:sz w:val="24"/>
        </w:rPr>
        <w:t xml:space="preserve"> </w:t>
      </w:r>
      <w:r w:rsidR="00632EC6" w:rsidRPr="000F7D58">
        <w:rPr>
          <w:rFonts w:ascii="Times New Roman" w:hAnsi="Times New Roman"/>
          <w:sz w:val="24"/>
        </w:rPr>
        <w:t>w sprawie organizacji i funkcjonowania stałego dyżuru Prezydenta Miasta Lubina.</w:t>
      </w:r>
    </w:p>
    <w:p w:rsidR="006812B9" w:rsidRPr="000F7D58" w:rsidRDefault="006812B9" w:rsidP="005B0B41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812B9" w:rsidRPr="005B0B41" w:rsidRDefault="00A02FCC" w:rsidP="005B0B41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5B0B41">
        <w:rPr>
          <w:rFonts w:ascii="Times New Roman" w:hAnsi="Times New Roman"/>
          <w:b/>
          <w:sz w:val="24"/>
        </w:rPr>
        <w:t>§ 6</w:t>
      </w:r>
    </w:p>
    <w:p w:rsidR="006812B9" w:rsidRPr="000F7D58" w:rsidRDefault="006812B9" w:rsidP="005B0B4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6812B9" w:rsidRDefault="006812B9" w:rsidP="006812B9">
      <w:pPr>
        <w:spacing w:after="0"/>
        <w:jc w:val="both"/>
        <w:rPr>
          <w:rFonts w:ascii="Times New Roman" w:hAnsi="Times New Roman"/>
          <w:sz w:val="24"/>
        </w:rPr>
      </w:pPr>
      <w:r w:rsidRPr="000F7D58">
        <w:rPr>
          <w:rFonts w:ascii="Times New Roman" w:hAnsi="Times New Roman"/>
          <w:sz w:val="24"/>
        </w:rPr>
        <w:t xml:space="preserve">Zarządzenie wchodzi w życie </w:t>
      </w:r>
      <w:r w:rsidR="006D46FD" w:rsidRPr="000F7D58">
        <w:rPr>
          <w:rFonts w:ascii="Times New Roman" w:hAnsi="Times New Roman"/>
          <w:sz w:val="24"/>
        </w:rPr>
        <w:t xml:space="preserve">z dniem </w:t>
      </w:r>
      <w:r w:rsidR="008D06F5">
        <w:rPr>
          <w:rFonts w:ascii="Times New Roman" w:hAnsi="Times New Roman"/>
          <w:sz w:val="24"/>
        </w:rPr>
        <w:t>26</w:t>
      </w:r>
      <w:r w:rsidR="00A02FCC">
        <w:rPr>
          <w:rFonts w:ascii="Times New Roman" w:hAnsi="Times New Roman"/>
          <w:sz w:val="24"/>
        </w:rPr>
        <w:t xml:space="preserve"> sierpnia 2025</w:t>
      </w:r>
      <w:r w:rsidR="00FD278E" w:rsidRPr="000F7D58">
        <w:rPr>
          <w:rFonts w:ascii="Times New Roman" w:hAnsi="Times New Roman"/>
          <w:sz w:val="24"/>
        </w:rPr>
        <w:t xml:space="preserve"> r.</w:t>
      </w:r>
    </w:p>
    <w:p w:rsidR="007719A0" w:rsidRDefault="007719A0" w:rsidP="006812B9">
      <w:pPr>
        <w:spacing w:after="0"/>
        <w:jc w:val="both"/>
        <w:rPr>
          <w:rFonts w:ascii="Times New Roman" w:hAnsi="Times New Roman"/>
          <w:sz w:val="24"/>
        </w:rPr>
      </w:pPr>
    </w:p>
    <w:p w:rsidR="007719A0" w:rsidRPr="007719A0" w:rsidRDefault="007719A0" w:rsidP="007719A0">
      <w:pPr>
        <w:spacing w:after="0"/>
        <w:ind w:left="6372"/>
        <w:jc w:val="both"/>
        <w:rPr>
          <w:rFonts w:ascii="Times New Roman" w:hAnsi="Times New Roman"/>
          <w:sz w:val="24"/>
        </w:rPr>
      </w:pPr>
      <w:bookmarkStart w:id="0" w:name="_GoBack"/>
      <w:r w:rsidRPr="007719A0">
        <w:rPr>
          <w:rFonts w:ascii="Times New Roman" w:hAnsi="Times New Roman"/>
          <w:sz w:val="24"/>
        </w:rPr>
        <w:t>z up. Prezydenta Miasta</w:t>
      </w:r>
    </w:p>
    <w:p w:rsidR="007719A0" w:rsidRPr="007719A0" w:rsidRDefault="007719A0" w:rsidP="007719A0">
      <w:pPr>
        <w:spacing w:after="0"/>
        <w:ind w:left="6372"/>
        <w:jc w:val="both"/>
        <w:rPr>
          <w:rFonts w:ascii="Times New Roman" w:hAnsi="Times New Roman"/>
          <w:sz w:val="24"/>
        </w:rPr>
      </w:pPr>
      <w:r w:rsidRPr="007719A0">
        <w:rPr>
          <w:rFonts w:ascii="Times New Roman" w:hAnsi="Times New Roman"/>
          <w:sz w:val="24"/>
        </w:rPr>
        <w:t>/-/ Tomasz Ochocki</w:t>
      </w:r>
      <w:r w:rsidRPr="007719A0">
        <w:rPr>
          <w:rFonts w:ascii="Times New Roman" w:hAnsi="Times New Roman"/>
          <w:sz w:val="24"/>
        </w:rPr>
        <w:tab/>
      </w:r>
    </w:p>
    <w:p w:rsidR="007719A0" w:rsidRPr="000F7D58" w:rsidRDefault="007719A0" w:rsidP="007719A0">
      <w:pPr>
        <w:spacing w:after="0"/>
        <w:ind w:left="6372"/>
        <w:jc w:val="both"/>
        <w:rPr>
          <w:rFonts w:ascii="Times New Roman" w:hAnsi="Times New Roman"/>
          <w:sz w:val="24"/>
        </w:rPr>
      </w:pPr>
      <w:r w:rsidRPr="007719A0">
        <w:rPr>
          <w:rFonts w:ascii="Times New Roman" w:hAnsi="Times New Roman"/>
          <w:sz w:val="24"/>
        </w:rPr>
        <w:t>Sekretarz Miasta</w:t>
      </w:r>
      <w:bookmarkEnd w:id="0"/>
    </w:p>
    <w:sectPr w:rsidR="007719A0" w:rsidRPr="000F7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562E3"/>
    <w:multiLevelType w:val="hybridMultilevel"/>
    <w:tmpl w:val="45624B36"/>
    <w:lvl w:ilvl="0" w:tplc="DC0A270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B6C79"/>
    <w:multiLevelType w:val="hybridMultilevel"/>
    <w:tmpl w:val="2F5E7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3106"/>
    <w:multiLevelType w:val="hybridMultilevel"/>
    <w:tmpl w:val="69647EAC"/>
    <w:lvl w:ilvl="0" w:tplc="652CC7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7710B2"/>
    <w:multiLevelType w:val="hybridMultilevel"/>
    <w:tmpl w:val="C14286DA"/>
    <w:lvl w:ilvl="0" w:tplc="B61867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397E00"/>
    <w:multiLevelType w:val="hybridMultilevel"/>
    <w:tmpl w:val="C4C8BE72"/>
    <w:lvl w:ilvl="0" w:tplc="313A08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1D56F99"/>
    <w:multiLevelType w:val="hybridMultilevel"/>
    <w:tmpl w:val="EFF2D3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6150F"/>
    <w:multiLevelType w:val="hybridMultilevel"/>
    <w:tmpl w:val="A02E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F0B55"/>
    <w:multiLevelType w:val="hybridMultilevel"/>
    <w:tmpl w:val="88EAFF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4C2FA2"/>
    <w:multiLevelType w:val="hybridMultilevel"/>
    <w:tmpl w:val="8CB0E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E7CE7"/>
    <w:multiLevelType w:val="hybridMultilevel"/>
    <w:tmpl w:val="7B84DAC8"/>
    <w:lvl w:ilvl="0" w:tplc="B32ACA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5E36C0"/>
    <w:multiLevelType w:val="hybridMultilevel"/>
    <w:tmpl w:val="C8887B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44768"/>
    <w:multiLevelType w:val="hybridMultilevel"/>
    <w:tmpl w:val="DA50C62A"/>
    <w:lvl w:ilvl="0" w:tplc="477A9D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63516C0"/>
    <w:multiLevelType w:val="hybridMultilevel"/>
    <w:tmpl w:val="DEDE70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520F6"/>
    <w:multiLevelType w:val="hybridMultilevel"/>
    <w:tmpl w:val="3F2CE464"/>
    <w:lvl w:ilvl="0" w:tplc="D3E0D9F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B137DC0"/>
    <w:multiLevelType w:val="hybridMultilevel"/>
    <w:tmpl w:val="761A201E"/>
    <w:lvl w:ilvl="0" w:tplc="7E4814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5115759"/>
    <w:multiLevelType w:val="hybridMultilevel"/>
    <w:tmpl w:val="CACA2112"/>
    <w:lvl w:ilvl="0" w:tplc="E80CA9C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67823C7"/>
    <w:multiLevelType w:val="hybridMultilevel"/>
    <w:tmpl w:val="FCB43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8"/>
  </w:num>
  <w:num w:numId="5">
    <w:abstractNumId w:val="10"/>
  </w:num>
  <w:num w:numId="6">
    <w:abstractNumId w:val="1"/>
  </w:num>
  <w:num w:numId="7">
    <w:abstractNumId w:val="13"/>
  </w:num>
  <w:num w:numId="8">
    <w:abstractNumId w:val="12"/>
  </w:num>
  <w:num w:numId="9">
    <w:abstractNumId w:val="9"/>
  </w:num>
  <w:num w:numId="10">
    <w:abstractNumId w:val="4"/>
  </w:num>
  <w:num w:numId="11">
    <w:abstractNumId w:val="0"/>
  </w:num>
  <w:num w:numId="12">
    <w:abstractNumId w:val="15"/>
  </w:num>
  <w:num w:numId="13">
    <w:abstractNumId w:val="16"/>
  </w:num>
  <w:num w:numId="14">
    <w:abstractNumId w:val="2"/>
  </w:num>
  <w:num w:numId="15">
    <w:abstractNumId w:val="6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B6"/>
    <w:rsid w:val="000C2771"/>
    <w:rsid w:val="000C4D47"/>
    <w:rsid w:val="000D1756"/>
    <w:rsid w:val="000F7D58"/>
    <w:rsid w:val="00123AA0"/>
    <w:rsid w:val="00190F18"/>
    <w:rsid w:val="002B5527"/>
    <w:rsid w:val="004351EE"/>
    <w:rsid w:val="004955C0"/>
    <w:rsid w:val="004E462C"/>
    <w:rsid w:val="005219CC"/>
    <w:rsid w:val="00560D3C"/>
    <w:rsid w:val="00595E17"/>
    <w:rsid w:val="005B0B41"/>
    <w:rsid w:val="00632EC6"/>
    <w:rsid w:val="0063457C"/>
    <w:rsid w:val="00657E25"/>
    <w:rsid w:val="006812B9"/>
    <w:rsid w:val="006A7248"/>
    <w:rsid w:val="006D46FD"/>
    <w:rsid w:val="006D635B"/>
    <w:rsid w:val="007016AA"/>
    <w:rsid w:val="00730C25"/>
    <w:rsid w:val="007368E4"/>
    <w:rsid w:val="0075125C"/>
    <w:rsid w:val="007719A0"/>
    <w:rsid w:val="00782DE9"/>
    <w:rsid w:val="00793247"/>
    <w:rsid w:val="008159A9"/>
    <w:rsid w:val="00855513"/>
    <w:rsid w:val="008D06F5"/>
    <w:rsid w:val="008D457A"/>
    <w:rsid w:val="008E6F8F"/>
    <w:rsid w:val="009023DA"/>
    <w:rsid w:val="00905C37"/>
    <w:rsid w:val="00912802"/>
    <w:rsid w:val="009F5E65"/>
    <w:rsid w:val="00A02FCC"/>
    <w:rsid w:val="00B21293"/>
    <w:rsid w:val="00B66258"/>
    <w:rsid w:val="00BC37AF"/>
    <w:rsid w:val="00BF570A"/>
    <w:rsid w:val="00C01DC0"/>
    <w:rsid w:val="00C2226F"/>
    <w:rsid w:val="00C7783B"/>
    <w:rsid w:val="00C96DB6"/>
    <w:rsid w:val="00CA6FC9"/>
    <w:rsid w:val="00CE08F4"/>
    <w:rsid w:val="00CF67E7"/>
    <w:rsid w:val="00D00E6A"/>
    <w:rsid w:val="00D011E7"/>
    <w:rsid w:val="00D522A6"/>
    <w:rsid w:val="00D7165E"/>
    <w:rsid w:val="00DC1457"/>
    <w:rsid w:val="00E47A13"/>
    <w:rsid w:val="00EA72D8"/>
    <w:rsid w:val="00F04A46"/>
    <w:rsid w:val="00F25FA4"/>
    <w:rsid w:val="00FA2357"/>
    <w:rsid w:val="00FD278E"/>
    <w:rsid w:val="00FF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DAE9-8D7E-457D-B374-87D80BE3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5E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7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v-um-users\zarzadzenia$\ROK_2025\01%20ZARZ&#260;DZENIA%200050%202025\P205%20OB%20USC%20org%20i%20strat%20dyz%20PM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P205 OB USC org i strat dyz PML.dot</Template>
  <TotalTime>2</TotalTime>
  <Pages>3</Pages>
  <Words>726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2</cp:revision>
  <cp:lastPrinted>2025-08-06T08:27:00Z</cp:lastPrinted>
  <dcterms:created xsi:type="dcterms:W3CDTF">2025-09-15T10:41:00Z</dcterms:created>
  <dcterms:modified xsi:type="dcterms:W3CDTF">2025-09-15T10:43:00Z</dcterms:modified>
</cp:coreProperties>
</file>