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9B29F" w14:textId="4F6168AE" w:rsidR="008931CF" w:rsidRPr="008931CF" w:rsidRDefault="008931CF" w:rsidP="00DE420F">
      <w:pPr>
        <w:spacing w:after="0" w:line="24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8931CF">
        <w:rPr>
          <w:rFonts w:ascii="Tahoma" w:hAnsi="Tahoma" w:cs="Tahoma"/>
          <w:b/>
          <w:bCs/>
          <w:sz w:val="22"/>
          <w:szCs w:val="22"/>
        </w:rPr>
        <w:t>ZARZĄDZENIE P.0050.</w:t>
      </w:r>
      <w:r w:rsidR="00DE420F">
        <w:rPr>
          <w:rFonts w:ascii="Tahoma" w:hAnsi="Tahoma" w:cs="Tahoma"/>
          <w:b/>
          <w:bCs/>
          <w:sz w:val="22"/>
          <w:szCs w:val="22"/>
        </w:rPr>
        <w:t>59</w:t>
      </w:r>
      <w:r w:rsidRPr="008931CF">
        <w:rPr>
          <w:rFonts w:ascii="Tahoma" w:hAnsi="Tahoma" w:cs="Tahoma"/>
          <w:b/>
          <w:bCs/>
          <w:sz w:val="22"/>
          <w:szCs w:val="22"/>
        </w:rPr>
        <w:t>.202</w:t>
      </w:r>
      <w:r>
        <w:rPr>
          <w:rFonts w:ascii="Tahoma" w:hAnsi="Tahoma" w:cs="Tahoma"/>
          <w:b/>
          <w:bCs/>
          <w:sz w:val="22"/>
          <w:szCs w:val="22"/>
        </w:rPr>
        <w:t>6</w:t>
      </w:r>
    </w:p>
    <w:p w14:paraId="6A267E69" w14:textId="77777777" w:rsidR="008931CF" w:rsidRPr="008931CF" w:rsidRDefault="008931CF" w:rsidP="00DE420F">
      <w:pPr>
        <w:spacing w:after="0" w:line="24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8931CF">
        <w:rPr>
          <w:rFonts w:ascii="Tahoma" w:hAnsi="Tahoma" w:cs="Tahoma"/>
          <w:b/>
          <w:bCs/>
          <w:sz w:val="22"/>
          <w:szCs w:val="22"/>
        </w:rPr>
        <w:t>PREZYDENTA MIASTA LUBINA</w:t>
      </w:r>
    </w:p>
    <w:p w14:paraId="61CC7DB3" w14:textId="176B080D" w:rsidR="008931CF" w:rsidRPr="008931CF" w:rsidRDefault="008931CF" w:rsidP="00DE420F">
      <w:pPr>
        <w:spacing w:after="0" w:line="24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8931CF">
        <w:rPr>
          <w:rFonts w:ascii="Tahoma" w:hAnsi="Tahoma" w:cs="Tahoma"/>
          <w:b/>
          <w:bCs/>
          <w:sz w:val="22"/>
          <w:szCs w:val="22"/>
        </w:rPr>
        <w:t>Z DNIA</w:t>
      </w:r>
      <w:r w:rsidR="00DE420F">
        <w:rPr>
          <w:rFonts w:ascii="Tahoma" w:hAnsi="Tahoma" w:cs="Tahoma"/>
          <w:b/>
          <w:bCs/>
          <w:sz w:val="22"/>
          <w:szCs w:val="22"/>
        </w:rPr>
        <w:t xml:space="preserve"> 11</w:t>
      </w:r>
      <w:r>
        <w:rPr>
          <w:rFonts w:ascii="Tahoma" w:hAnsi="Tahoma" w:cs="Tahoma"/>
          <w:b/>
          <w:bCs/>
          <w:sz w:val="22"/>
          <w:szCs w:val="22"/>
        </w:rPr>
        <w:t xml:space="preserve"> MARCA</w:t>
      </w:r>
      <w:r w:rsidRPr="008931CF">
        <w:rPr>
          <w:rFonts w:ascii="Tahoma" w:hAnsi="Tahoma" w:cs="Tahoma"/>
          <w:b/>
          <w:bCs/>
          <w:sz w:val="22"/>
          <w:szCs w:val="22"/>
        </w:rPr>
        <w:t xml:space="preserve"> 202</w:t>
      </w:r>
      <w:r>
        <w:rPr>
          <w:rFonts w:ascii="Tahoma" w:hAnsi="Tahoma" w:cs="Tahoma"/>
          <w:b/>
          <w:bCs/>
          <w:sz w:val="22"/>
          <w:szCs w:val="22"/>
        </w:rPr>
        <w:t xml:space="preserve">6 </w:t>
      </w:r>
      <w:r w:rsidRPr="008931CF">
        <w:rPr>
          <w:rFonts w:ascii="Tahoma" w:hAnsi="Tahoma" w:cs="Tahoma"/>
          <w:b/>
          <w:bCs/>
          <w:sz w:val="22"/>
          <w:szCs w:val="22"/>
        </w:rPr>
        <w:t>R.</w:t>
      </w:r>
    </w:p>
    <w:p w14:paraId="7CFF2A05" w14:textId="77777777" w:rsidR="008931CF" w:rsidRPr="008931CF" w:rsidRDefault="008931CF" w:rsidP="008931CF">
      <w:pPr>
        <w:jc w:val="both"/>
        <w:rPr>
          <w:rFonts w:ascii="Tahoma" w:hAnsi="Tahoma" w:cs="Tahoma"/>
          <w:sz w:val="22"/>
          <w:szCs w:val="22"/>
        </w:rPr>
      </w:pPr>
    </w:p>
    <w:p w14:paraId="63FBF488" w14:textId="77777777" w:rsidR="008931CF" w:rsidRPr="00CD58E2" w:rsidRDefault="008931CF" w:rsidP="00CD58E2">
      <w:pPr>
        <w:rPr>
          <w:rFonts w:ascii="Tahoma" w:hAnsi="Tahoma" w:cs="Tahoma"/>
          <w:b/>
          <w:bCs/>
          <w:sz w:val="22"/>
          <w:szCs w:val="22"/>
        </w:rPr>
      </w:pPr>
      <w:r w:rsidRPr="00CD58E2">
        <w:rPr>
          <w:rFonts w:ascii="Tahoma" w:hAnsi="Tahoma" w:cs="Tahoma"/>
          <w:b/>
          <w:bCs/>
          <w:sz w:val="22"/>
          <w:szCs w:val="22"/>
        </w:rPr>
        <w:t>w sprawie rozwiązania umowy dzierżawy nieruchomości</w:t>
      </w:r>
    </w:p>
    <w:p w14:paraId="53E0E2D7" w14:textId="77777777" w:rsidR="008931CF" w:rsidRPr="008931CF" w:rsidRDefault="008931CF" w:rsidP="00CD58E2">
      <w:pPr>
        <w:jc w:val="both"/>
        <w:rPr>
          <w:rFonts w:ascii="Tahoma" w:hAnsi="Tahoma" w:cs="Tahoma"/>
          <w:sz w:val="22"/>
          <w:szCs w:val="22"/>
        </w:rPr>
      </w:pPr>
    </w:p>
    <w:p w14:paraId="42482BB7" w14:textId="713D07C3" w:rsidR="008931CF" w:rsidRPr="008931CF" w:rsidRDefault="008931CF" w:rsidP="00CD58E2">
      <w:pPr>
        <w:spacing w:line="240" w:lineRule="auto"/>
        <w:jc w:val="both"/>
        <w:rPr>
          <w:rFonts w:ascii="Tahoma" w:hAnsi="Tahoma" w:cs="Tahoma"/>
          <w:sz w:val="22"/>
          <w:szCs w:val="22"/>
        </w:rPr>
      </w:pPr>
      <w:r w:rsidRPr="008931CF">
        <w:rPr>
          <w:rFonts w:ascii="Tahoma" w:hAnsi="Tahoma" w:cs="Tahoma"/>
          <w:sz w:val="22"/>
          <w:szCs w:val="22"/>
        </w:rPr>
        <w:t xml:space="preserve">Na podstawie art. 11 ust. 1, art. 13 ust. 1, art. 25 ust. 1, ustawy z dnia 21 sierpnia 1997r. </w:t>
      </w:r>
      <w:r>
        <w:rPr>
          <w:rFonts w:ascii="Tahoma" w:hAnsi="Tahoma" w:cs="Tahoma"/>
          <w:sz w:val="22"/>
          <w:szCs w:val="22"/>
        </w:rPr>
        <w:br/>
      </w:r>
      <w:r w:rsidRPr="008931CF">
        <w:rPr>
          <w:rFonts w:ascii="Tahoma" w:hAnsi="Tahoma" w:cs="Tahoma"/>
          <w:sz w:val="22"/>
          <w:szCs w:val="22"/>
        </w:rPr>
        <w:t>o gospodarce nieruchomościami (</w:t>
      </w:r>
      <w:proofErr w:type="spellStart"/>
      <w:r w:rsidRPr="008931CF">
        <w:rPr>
          <w:rFonts w:ascii="Tahoma" w:hAnsi="Tahoma" w:cs="Tahoma"/>
          <w:sz w:val="22"/>
          <w:szCs w:val="22"/>
        </w:rPr>
        <w:t>t.j</w:t>
      </w:r>
      <w:proofErr w:type="spellEnd"/>
      <w:r w:rsidRPr="008931CF">
        <w:rPr>
          <w:rFonts w:ascii="Tahoma" w:hAnsi="Tahoma" w:cs="Tahoma"/>
          <w:sz w:val="22"/>
          <w:szCs w:val="22"/>
        </w:rPr>
        <w:t xml:space="preserve">.: Dz. U. z 2024., poz. 1145 z </w:t>
      </w:r>
      <w:proofErr w:type="spellStart"/>
      <w:r w:rsidRPr="008931CF">
        <w:rPr>
          <w:rFonts w:ascii="Tahoma" w:hAnsi="Tahoma" w:cs="Tahoma"/>
          <w:sz w:val="22"/>
          <w:szCs w:val="22"/>
        </w:rPr>
        <w:t>późn</w:t>
      </w:r>
      <w:proofErr w:type="spellEnd"/>
      <w:r w:rsidRPr="008931CF">
        <w:rPr>
          <w:rFonts w:ascii="Tahoma" w:hAnsi="Tahoma" w:cs="Tahoma"/>
          <w:sz w:val="22"/>
          <w:szCs w:val="22"/>
        </w:rPr>
        <w:t>. zm.), art. 30 ust. 1               i ust. 2 pkt 3) ustawy z dnia 8 marca 1990r. o samorządzie gminnym (</w:t>
      </w:r>
      <w:proofErr w:type="spellStart"/>
      <w:r w:rsidRPr="008931CF">
        <w:rPr>
          <w:rFonts w:ascii="Tahoma" w:hAnsi="Tahoma" w:cs="Tahoma"/>
          <w:sz w:val="22"/>
          <w:szCs w:val="22"/>
        </w:rPr>
        <w:t>t.j</w:t>
      </w:r>
      <w:proofErr w:type="spellEnd"/>
      <w:r w:rsidRPr="008931CF">
        <w:rPr>
          <w:rFonts w:ascii="Tahoma" w:hAnsi="Tahoma" w:cs="Tahoma"/>
          <w:sz w:val="22"/>
          <w:szCs w:val="22"/>
        </w:rPr>
        <w:t>.: Dz.U. z 2025.,                 poz. 1153</w:t>
      </w:r>
      <w:r w:rsidR="00B17D26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B17D26">
        <w:rPr>
          <w:rFonts w:ascii="Tahoma" w:hAnsi="Tahoma" w:cs="Tahoma"/>
          <w:sz w:val="22"/>
          <w:szCs w:val="22"/>
        </w:rPr>
        <w:t>późn</w:t>
      </w:r>
      <w:proofErr w:type="spellEnd"/>
      <w:r w:rsidR="00B17D26">
        <w:rPr>
          <w:rFonts w:ascii="Tahoma" w:hAnsi="Tahoma" w:cs="Tahoma"/>
          <w:sz w:val="22"/>
          <w:szCs w:val="22"/>
        </w:rPr>
        <w:t xml:space="preserve"> zm.</w:t>
      </w:r>
      <w:r w:rsidRPr="008931CF">
        <w:rPr>
          <w:rFonts w:ascii="Tahoma" w:hAnsi="Tahoma" w:cs="Tahoma"/>
          <w:sz w:val="22"/>
          <w:szCs w:val="22"/>
        </w:rPr>
        <w:t>) oraz Zarządzenia Prezydenta Miasta Lubina Nr 34 z dnia 7 sierpnia 2024r. w sprawie powierzenia prowadzenia spraw i wykonywania czynności w tym praw</w:t>
      </w:r>
      <w:r>
        <w:rPr>
          <w:rFonts w:ascii="Tahoma" w:hAnsi="Tahoma" w:cs="Tahoma"/>
          <w:sz w:val="22"/>
          <w:szCs w:val="22"/>
        </w:rPr>
        <w:t xml:space="preserve"> </w:t>
      </w:r>
      <w:r w:rsidR="00CD58E2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 xml:space="preserve">i </w:t>
      </w:r>
      <w:r w:rsidRPr="008931CF">
        <w:rPr>
          <w:rFonts w:ascii="Tahoma" w:hAnsi="Tahoma" w:cs="Tahoma"/>
          <w:sz w:val="22"/>
          <w:szCs w:val="22"/>
        </w:rPr>
        <w:t>obowiązków</w:t>
      </w:r>
      <w:r>
        <w:rPr>
          <w:rFonts w:ascii="Tahoma" w:hAnsi="Tahoma" w:cs="Tahoma"/>
          <w:sz w:val="22"/>
          <w:szCs w:val="22"/>
        </w:rPr>
        <w:t xml:space="preserve"> postanawiam</w:t>
      </w:r>
      <w:r w:rsidRPr="008931CF">
        <w:rPr>
          <w:rFonts w:ascii="Tahoma" w:hAnsi="Tahoma" w:cs="Tahoma"/>
          <w:sz w:val="22"/>
          <w:szCs w:val="22"/>
        </w:rPr>
        <w:t xml:space="preserve">, co następuje: </w:t>
      </w:r>
    </w:p>
    <w:p w14:paraId="65C1DBBA" w14:textId="77777777" w:rsidR="008931CF" w:rsidRPr="008931CF" w:rsidRDefault="008931CF" w:rsidP="00CD58E2">
      <w:pPr>
        <w:jc w:val="both"/>
        <w:rPr>
          <w:rFonts w:ascii="Tahoma" w:hAnsi="Tahoma" w:cs="Tahoma"/>
          <w:sz w:val="22"/>
          <w:szCs w:val="22"/>
        </w:rPr>
      </w:pPr>
      <w:r w:rsidRPr="008931CF">
        <w:rPr>
          <w:rFonts w:ascii="Tahoma" w:hAnsi="Tahoma" w:cs="Tahoma"/>
          <w:sz w:val="22"/>
          <w:szCs w:val="22"/>
        </w:rPr>
        <w:t xml:space="preserve"> </w:t>
      </w:r>
    </w:p>
    <w:p w14:paraId="70583240" w14:textId="67E6D668" w:rsidR="008931CF" w:rsidRPr="00DE420F" w:rsidRDefault="008931CF" w:rsidP="00DE420F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8931CF">
        <w:rPr>
          <w:rFonts w:ascii="Tahoma" w:hAnsi="Tahoma" w:cs="Tahoma"/>
          <w:b/>
          <w:bCs/>
          <w:sz w:val="22"/>
          <w:szCs w:val="22"/>
        </w:rPr>
        <w:t>§ 1</w:t>
      </w:r>
    </w:p>
    <w:p w14:paraId="028CAC40" w14:textId="3EB5FE93" w:rsidR="008931CF" w:rsidRPr="008931CF" w:rsidRDefault="008931CF" w:rsidP="00CD58E2">
      <w:pPr>
        <w:jc w:val="both"/>
        <w:rPr>
          <w:rFonts w:ascii="Tahoma" w:hAnsi="Tahoma" w:cs="Tahoma"/>
          <w:sz w:val="22"/>
          <w:szCs w:val="22"/>
        </w:rPr>
      </w:pPr>
      <w:r w:rsidRPr="008931CF">
        <w:rPr>
          <w:rFonts w:ascii="Tahoma" w:hAnsi="Tahoma" w:cs="Tahoma"/>
          <w:sz w:val="22"/>
          <w:szCs w:val="22"/>
        </w:rPr>
        <w:t xml:space="preserve">Rozwiązać, ze skutkiem </w:t>
      </w:r>
      <w:r>
        <w:rPr>
          <w:rFonts w:ascii="Tahoma" w:hAnsi="Tahoma" w:cs="Tahoma"/>
          <w:sz w:val="22"/>
          <w:szCs w:val="22"/>
        </w:rPr>
        <w:t>natychmiastowym</w:t>
      </w:r>
      <w:r w:rsidRPr="008931CF">
        <w:rPr>
          <w:rFonts w:ascii="Tahoma" w:hAnsi="Tahoma" w:cs="Tahoma"/>
          <w:sz w:val="22"/>
          <w:szCs w:val="22"/>
        </w:rPr>
        <w:t xml:space="preserve">, umowę dzierżawy </w:t>
      </w:r>
      <w:r>
        <w:rPr>
          <w:rFonts w:ascii="Tahoma" w:hAnsi="Tahoma" w:cs="Tahoma"/>
          <w:sz w:val="22"/>
          <w:szCs w:val="22"/>
        </w:rPr>
        <w:t>nieruchomości</w:t>
      </w:r>
      <w:r w:rsidR="00CD58E2">
        <w:rPr>
          <w:rFonts w:ascii="Tahoma" w:hAnsi="Tahoma" w:cs="Tahoma"/>
          <w:sz w:val="22"/>
          <w:szCs w:val="22"/>
        </w:rPr>
        <w:t xml:space="preserve"> z przeznaczeniem na prowadzenie działalności gospodarczej</w:t>
      </w:r>
      <w:r>
        <w:rPr>
          <w:rFonts w:ascii="Tahoma" w:hAnsi="Tahoma" w:cs="Tahoma"/>
          <w:sz w:val="22"/>
          <w:szCs w:val="22"/>
        </w:rPr>
        <w:t>, mieszczącej się przy ulicy Rynek</w:t>
      </w:r>
      <w:r w:rsidR="00DE420F">
        <w:rPr>
          <w:rFonts w:ascii="Tahoma" w:hAnsi="Tahoma" w:cs="Tahoma"/>
          <w:sz w:val="22"/>
          <w:szCs w:val="22"/>
        </w:rPr>
        <w:t xml:space="preserve"> ……</w:t>
      </w:r>
      <w:r w:rsidR="00B17D26">
        <w:rPr>
          <w:rFonts w:ascii="Tahoma" w:hAnsi="Tahoma" w:cs="Tahoma"/>
          <w:sz w:val="22"/>
          <w:szCs w:val="22"/>
        </w:rPr>
        <w:t>, działka nr 79 obręb 5 miasta Lubina</w:t>
      </w:r>
      <w:r w:rsidRPr="008931CF">
        <w:rPr>
          <w:rFonts w:ascii="Tahoma" w:hAnsi="Tahoma" w:cs="Tahoma"/>
          <w:sz w:val="22"/>
          <w:szCs w:val="22"/>
        </w:rPr>
        <w:t xml:space="preserve">, zawartą z Panią </w:t>
      </w:r>
      <w:r w:rsidR="00DE420F">
        <w:rPr>
          <w:rFonts w:ascii="Tahoma" w:hAnsi="Tahoma" w:cs="Tahoma"/>
          <w:sz w:val="22"/>
          <w:szCs w:val="22"/>
        </w:rPr>
        <w:t>………..</w:t>
      </w:r>
      <w:r w:rsidRPr="008931CF">
        <w:rPr>
          <w:rFonts w:ascii="Tahoma" w:hAnsi="Tahoma" w:cs="Tahoma"/>
          <w:sz w:val="22"/>
          <w:szCs w:val="22"/>
        </w:rPr>
        <w:t xml:space="preserve">, prowadzącą działalność gospodarczą pod firmą: </w:t>
      </w:r>
      <w:r w:rsidR="00B17D26">
        <w:rPr>
          <w:rFonts w:ascii="Tahoma" w:hAnsi="Tahoma" w:cs="Tahoma"/>
          <w:sz w:val="22"/>
          <w:szCs w:val="22"/>
        </w:rPr>
        <w:t>PIEKIELNA KURA</w:t>
      </w:r>
      <w:r w:rsidR="00DE420F">
        <w:rPr>
          <w:rFonts w:ascii="Tahoma" w:hAnsi="Tahoma" w:cs="Tahoma"/>
          <w:sz w:val="22"/>
          <w:szCs w:val="22"/>
        </w:rPr>
        <w:t xml:space="preserve"> Sylwia Biały.</w:t>
      </w:r>
      <w:r w:rsidR="00B17D26">
        <w:rPr>
          <w:rFonts w:ascii="Tahoma" w:hAnsi="Tahoma" w:cs="Tahoma"/>
          <w:sz w:val="22"/>
          <w:szCs w:val="22"/>
        </w:rPr>
        <w:t xml:space="preserve"> </w:t>
      </w:r>
    </w:p>
    <w:p w14:paraId="69B8D569" w14:textId="77777777" w:rsidR="008931CF" w:rsidRPr="008931CF" w:rsidRDefault="008931CF" w:rsidP="00CD58E2">
      <w:pPr>
        <w:jc w:val="both"/>
        <w:rPr>
          <w:rFonts w:ascii="Tahoma" w:hAnsi="Tahoma" w:cs="Tahoma"/>
          <w:sz w:val="22"/>
          <w:szCs w:val="22"/>
        </w:rPr>
      </w:pPr>
      <w:r w:rsidRPr="008931CF">
        <w:rPr>
          <w:rFonts w:ascii="Tahoma" w:hAnsi="Tahoma" w:cs="Tahoma"/>
          <w:sz w:val="22"/>
          <w:szCs w:val="22"/>
        </w:rPr>
        <w:t xml:space="preserve"> </w:t>
      </w:r>
      <w:r w:rsidRPr="008931CF">
        <w:rPr>
          <w:rFonts w:ascii="Tahoma" w:hAnsi="Tahoma" w:cs="Tahoma"/>
          <w:sz w:val="22"/>
          <w:szCs w:val="22"/>
        </w:rPr>
        <w:tab/>
      </w:r>
    </w:p>
    <w:p w14:paraId="174F107D" w14:textId="1DBC35CA" w:rsidR="008931CF" w:rsidRPr="00DE420F" w:rsidRDefault="008931CF" w:rsidP="00DE420F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8931CF">
        <w:rPr>
          <w:rFonts w:ascii="Tahoma" w:hAnsi="Tahoma" w:cs="Tahoma"/>
          <w:b/>
          <w:bCs/>
          <w:sz w:val="22"/>
          <w:szCs w:val="22"/>
        </w:rPr>
        <w:t>§ 2</w:t>
      </w:r>
    </w:p>
    <w:p w14:paraId="687C309F" w14:textId="67868B20" w:rsidR="0012250F" w:rsidRDefault="008931CF" w:rsidP="00CD58E2">
      <w:pPr>
        <w:jc w:val="both"/>
        <w:rPr>
          <w:rFonts w:ascii="Tahoma" w:hAnsi="Tahoma" w:cs="Tahoma"/>
          <w:sz w:val="22"/>
          <w:szCs w:val="22"/>
        </w:rPr>
      </w:pPr>
      <w:r w:rsidRPr="008931CF">
        <w:rPr>
          <w:rFonts w:ascii="Tahoma" w:hAnsi="Tahoma" w:cs="Tahoma"/>
          <w:sz w:val="22"/>
          <w:szCs w:val="22"/>
        </w:rPr>
        <w:t>Zarządzenie wchodzi w życie z dniem</w:t>
      </w:r>
      <w:r w:rsidR="00DE420F">
        <w:rPr>
          <w:rFonts w:ascii="Tahoma" w:hAnsi="Tahoma" w:cs="Tahoma"/>
          <w:sz w:val="22"/>
          <w:szCs w:val="22"/>
        </w:rPr>
        <w:t xml:space="preserve"> 11</w:t>
      </w:r>
      <w:r>
        <w:rPr>
          <w:rFonts w:ascii="Tahoma" w:hAnsi="Tahoma" w:cs="Tahoma"/>
          <w:sz w:val="22"/>
          <w:szCs w:val="22"/>
        </w:rPr>
        <w:t xml:space="preserve"> marca </w:t>
      </w:r>
      <w:r w:rsidRPr="008931CF">
        <w:rPr>
          <w:rFonts w:ascii="Tahoma" w:hAnsi="Tahoma" w:cs="Tahoma"/>
          <w:sz w:val="22"/>
          <w:szCs w:val="22"/>
        </w:rPr>
        <w:t>202</w:t>
      </w:r>
      <w:r>
        <w:rPr>
          <w:rFonts w:ascii="Tahoma" w:hAnsi="Tahoma" w:cs="Tahoma"/>
          <w:sz w:val="22"/>
          <w:szCs w:val="22"/>
        </w:rPr>
        <w:t>6</w:t>
      </w:r>
      <w:r w:rsidRPr="008931CF">
        <w:rPr>
          <w:rFonts w:ascii="Tahoma" w:hAnsi="Tahoma" w:cs="Tahoma"/>
          <w:sz w:val="22"/>
          <w:szCs w:val="22"/>
        </w:rPr>
        <w:t xml:space="preserve"> r.</w:t>
      </w:r>
    </w:p>
    <w:p w14:paraId="648C3544" w14:textId="77777777" w:rsidR="00DE420F" w:rsidRDefault="00DE420F" w:rsidP="00CD58E2">
      <w:pPr>
        <w:jc w:val="both"/>
        <w:rPr>
          <w:rFonts w:ascii="Tahoma" w:hAnsi="Tahoma" w:cs="Tahoma"/>
          <w:sz w:val="22"/>
          <w:szCs w:val="22"/>
        </w:rPr>
      </w:pPr>
    </w:p>
    <w:p w14:paraId="626314ED" w14:textId="77777777" w:rsidR="00DE420F" w:rsidRDefault="00DE420F" w:rsidP="00CD58E2">
      <w:pPr>
        <w:jc w:val="both"/>
        <w:rPr>
          <w:rFonts w:ascii="Tahoma" w:hAnsi="Tahoma" w:cs="Tahoma"/>
          <w:sz w:val="22"/>
          <w:szCs w:val="22"/>
        </w:rPr>
      </w:pPr>
    </w:p>
    <w:p w14:paraId="42D0E3F1" w14:textId="77777777" w:rsidR="00DE420F" w:rsidRPr="00DE420F" w:rsidRDefault="00DE420F" w:rsidP="00DE420F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DE420F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62C578CE" w14:textId="77777777" w:rsidR="00DE420F" w:rsidRPr="00DE420F" w:rsidRDefault="00DE420F" w:rsidP="00DE420F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DE420F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DE420F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4CB85206" w14:textId="77777777" w:rsidR="00DE420F" w:rsidRPr="00DE420F" w:rsidRDefault="00DE420F" w:rsidP="00DE420F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DE420F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006C08D2" w14:textId="77777777" w:rsidR="00DE420F" w:rsidRPr="009D1F0B" w:rsidRDefault="00DE420F" w:rsidP="00CD58E2">
      <w:pPr>
        <w:jc w:val="both"/>
        <w:rPr>
          <w:rFonts w:ascii="Tahoma" w:hAnsi="Tahoma" w:cs="Tahoma"/>
          <w:sz w:val="22"/>
          <w:szCs w:val="22"/>
        </w:rPr>
      </w:pPr>
    </w:p>
    <w:sectPr w:rsidR="00DE420F" w:rsidRPr="009D1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6E6"/>
    <w:rsid w:val="001123A4"/>
    <w:rsid w:val="0012250F"/>
    <w:rsid w:val="003612CC"/>
    <w:rsid w:val="006153C7"/>
    <w:rsid w:val="006176E6"/>
    <w:rsid w:val="008931CF"/>
    <w:rsid w:val="009D1F0B"/>
    <w:rsid w:val="00A740C6"/>
    <w:rsid w:val="00AB41CA"/>
    <w:rsid w:val="00B17D26"/>
    <w:rsid w:val="00C8217D"/>
    <w:rsid w:val="00C90792"/>
    <w:rsid w:val="00CD58E2"/>
    <w:rsid w:val="00DE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8BA6"/>
  <w15:chartTrackingRefBased/>
  <w15:docId w15:val="{77EEC7E6-698F-400B-BFBE-174D0EDD7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76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6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76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76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76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76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6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6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6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76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6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76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76E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76E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76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6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6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6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76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76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76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76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76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76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76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76E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76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76E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76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cp:lastPrinted>2026-03-09T14:17:00Z</cp:lastPrinted>
  <dcterms:created xsi:type="dcterms:W3CDTF">2026-03-09T14:18:00Z</dcterms:created>
  <dcterms:modified xsi:type="dcterms:W3CDTF">2026-03-27T08:15:00Z</dcterms:modified>
</cp:coreProperties>
</file>